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A24B3" w14:textId="77777777" w:rsidR="004272F4" w:rsidRPr="00860638" w:rsidRDefault="004272F4" w:rsidP="004272F4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6A8BFE5E" w14:textId="2332E9D9" w:rsidR="002B3BB0" w:rsidRDefault="00AA1D95" w:rsidP="002B3BB0">
      <w:pPr>
        <w:spacing w:after="100" w:afterAutospacing="1"/>
        <w:jc w:val="center"/>
        <w:rPr>
          <w:b/>
        </w:rPr>
      </w:pPr>
      <w:r>
        <w:rPr>
          <w:b/>
        </w:rPr>
        <w:t>4</w:t>
      </w:r>
      <w:r w:rsidRPr="00AA1D95">
        <w:rPr>
          <w:b/>
          <w:vertAlign w:val="superscript"/>
        </w:rPr>
        <w:t>th</w:t>
      </w:r>
      <w:r>
        <w:rPr>
          <w:b/>
        </w:rPr>
        <w:t xml:space="preserve"> </w:t>
      </w:r>
      <w:r w:rsidR="002B3BB0">
        <w:rPr>
          <w:b/>
        </w:rPr>
        <w:t>Quarter of 2022</w:t>
      </w:r>
    </w:p>
    <w:p w14:paraId="1A169A21" w14:textId="77777777" w:rsidR="008971C4" w:rsidRPr="00C93D16" w:rsidRDefault="008971C4" w:rsidP="008971C4">
      <w:pPr>
        <w:rPr>
          <w:b/>
        </w:rPr>
      </w:pPr>
      <w:bookmarkStart w:id="0" w:name="_Hlk109738638"/>
      <w:r w:rsidRPr="00C93D16">
        <w:rPr>
          <w:b/>
        </w:rPr>
        <w:t>Timeliness</w:t>
      </w:r>
    </w:p>
    <w:p w14:paraId="7023B462" w14:textId="77777777" w:rsidR="008971C4" w:rsidRPr="00C93D16" w:rsidRDefault="008971C4" w:rsidP="008971C4">
      <w:r>
        <w:rPr>
          <w:noProof/>
        </w:rPr>
        <w:drawing>
          <wp:inline distT="0" distB="0" distL="0" distR="0" wp14:anchorId="438DFE1A" wp14:editId="395A1731">
            <wp:extent cx="6456045" cy="3213100"/>
            <wp:effectExtent l="0" t="0" r="1905" b="6350"/>
            <wp:docPr id="15" name="Picture 15" descr="Chart, timeline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hart, timeline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321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CC0FFC" w14:textId="77777777" w:rsidR="008971C4" w:rsidRPr="00C93D16" w:rsidRDefault="008971C4" w:rsidP="008971C4">
      <w:r w:rsidRPr="00C93D16">
        <w:t xml:space="preserve">In the </w:t>
      </w:r>
      <w:r>
        <w:t>4</w:t>
      </w:r>
      <w:r w:rsidRPr="00C80DD7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56.1</w:t>
      </w:r>
      <w:r w:rsidRPr="00C93D16">
        <w:t xml:space="preserve">% of all nonmonetary determinations were completed in 21 days or less, with </w:t>
      </w:r>
      <w:r>
        <w:t>40.6</w:t>
      </w:r>
      <w:r w:rsidRPr="00C93D16">
        <w:t xml:space="preserve">% of the separations and </w:t>
      </w:r>
      <w:r>
        <w:t>68.4</w:t>
      </w:r>
      <w:r w:rsidRPr="00C93D16">
        <w:t>% of the non-separations completed in that time frame.</w:t>
      </w:r>
    </w:p>
    <w:bookmarkEnd w:id="0"/>
    <w:p w14:paraId="259D7410" w14:textId="77777777" w:rsidR="008971C4" w:rsidRDefault="008971C4">
      <w:pPr>
        <w:rPr>
          <w:i/>
          <w:sz w:val="20"/>
          <w:szCs w:val="20"/>
        </w:rPr>
      </w:pPr>
    </w:p>
    <w:p w14:paraId="64B297A5" w14:textId="76627036" w:rsidR="0052310C" w:rsidRDefault="0032145B">
      <w:r w:rsidRPr="006C7B31">
        <w:rPr>
          <w:i/>
          <w:sz w:val="20"/>
          <w:szCs w:val="20"/>
        </w:rPr>
        <w:t xml:space="preserve">This report was produced on </w:t>
      </w:r>
      <w:r w:rsidR="008971C4">
        <w:rPr>
          <w:i/>
          <w:sz w:val="20"/>
          <w:szCs w:val="20"/>
        </w:rPr>
        <w:t>04</w:t>
      </w:r>
      <w:r>
        <w:rPr>
          <w:i/>
          <w:sz w:val="20"/>
          <w:szCs w:val="20"/>
        </w:rPr>
        <w:t>/</w:t>
      </w:r>
      <w:r w:rsidR="008971C4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>/202</w:t>
      </w:r>
      <w:r w:rsidR="008971C4">
        <w:rPr>
          <w:i/>
          <w:sz w:val="20"/>
          <w:szCs w:val="20"/>
        </w:rPr>
        <w:t>3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52310C" w:rsidSect="004272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45B"/>
    <w:rsid w:val="00040D41"/>
    <w:rsid w:val="00091925"/>
    <w:rsid w:val="0014315D"/>
    <w:rsid w:val="001B583A"/>
    <w:rsid w:val="002B3BB0"/>
    <w:rsid w:val="0032145B"/>
    <w:rsid w:val="004272F4"/>
    <w:rsid w:val="004561DA"/>
    <w:rsid w:val="0052310C"/>
    <w:rsid w:val="00585C75"/>
    <w:rsid w:val="00594A49"/>
    <w:rsid w:val="005E0D09"/>
    <w:rsid w:val="00641C62"/>
    <w:rsid w:val="00645AE2"/>
    <w:rsid w:val="00787321"/>
    <w:rsid w:val="007E3D0E"/>
    <w:rsid w:val="00845F06"/>
    <w:rsid w:val="008971C4"/>
    <w:rsid w:val="00903824"/>
    <w:rsid w:val="00987E3F"/>
    <w:rsid w:val="00AA1D95"/>
    <w:rsid w:val="00DE4CF0"/>
    <w:rsid w:val="00EC37FD"/>
    <w:rsid w:val="00EC4A87"/>
    <w:rsid w:val="00F8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666F"/>
  <w15:chartTrackingRefBased/>
  <w15:docId w15:val="{21FFBA93-D617-4A83-B3F2-C9BB90BE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45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3</cp:revision>
  <dcterms:created xsi:type="dcterms:W3CDTF">2023-04-04T15:07:00Z</dcterms:created>
  <dcterms:modified xsi:type="dcterms:W3CDTF">2023-04-04T18:16:00Z</dcterms:modified>
</cp:coreProperties>
</file>