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50B62968" w:rsidR="0045432A" w:rsidRDefault="00D46E6B" w:rsidP="0045432A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D46E6B">
        <w:rPr>
          <w:b/>
          <w:vertAlign w:val="superscript"/>
        </w:rPr>
        <w:t>th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680C14">
        <w:rPr>
          <w:b/>
        </w:rPr>
        <w:t>2</w:t>
      </w:r>
    </w:p>
    <w:p w14:paraId="0EDFBF5C" w14:textId="77777777" w:rsidR="00D46E6B" w:rsidRDefault="00D46E6B" w:rsidP="00D46E6B">
      <w:pPr>
        <w:rPr>
          <w:b/>
        </w:rPr>
      </w:pPr>
      <w:bookmarkStart w:id="0" w:name="_Hlk109738415"/>
      <w:r>
        <w:rPr>
          <w:b/>
        </w:rPr>
        <w:t>Workload</w:t>
      </w:r>
    </w:p>
    <w:p w14:paraId="38BCE598" w14:textId="77777777" w:rsidR="00D46E6B" w:rsidRDefault="00D46E6B" w:rsidP="00D46E6B">
      <w:r>
        <w:rPr>
          <w:noProof/>
        </w:rPr>
        <w:drawing>
          <wp:inline distT="0" distB="0" distL="0" distR="0" wp14:anchorId="050BB98E" wp14:editId="2DDA3888">
            <wp:extent cx="6699885" cy="3627120"/>
            <wp:effectExtent l="0" t="0" r="5715" b="0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85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0C266" w14:textId="77777777" w:rsidR="00D46E6B" w:rsidRPr="00C93D16" w:rsidRDefault="00D46E6B" w:rsidP="00D46E6B">
      <w:r w:rsidRPr="00C93D16">
        <w:t xml:space="preserve">In the </w:t>
      </w:r>
      <w:r>
        <w:t>4</w:t>
      </w:r>
      <w:r w:rsidRPr="00BF34A2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11.5</w:t>
      </w:r>
      <w:r w:rsidRPr="00C93D16">
        <w:t xml:space="preserve">% from the previous quarter.  The number of separation determinations </w:t>
      </w:r>
      <w:r>
        <w:t>decreased by 8.0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14.1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1AEE9627" w14:textId="77777777" w:rsidR="00D46E6B" w:rsidRPr="00C93D16" w:rsidRDefault="00D46E6B" w:rsidP="00D46E6B"/>
    <w:p w14:paraId="4E031A81" w14:textId="77777777" w:rsidR="00D46E6B" w:rsidRPr="00C93D16" w:rsidRDefault="00D46E6B" w:rsidP="00D46E6B"/>
    <w:p w14:paraId="681C9383" w14:textId="77777777" w:rsidR="00D46E6B" w:rsidRPr="00C93D16" w:rsidRDefault="00D46E6B" w:rsidP="00D46E6B"/>
    <w:p w14:paraId="2B5401D3" w14:textId="77777777" w:rsidR="00D46E6B" w:rsidRPr="00C93D16" w:rsidRDefault="00D46E6B" w:rsidP="00D46E6B"/>
    <w:p w14:paraId="50D6D172" w14:textId="77777777" w:rsidR="00D46E6B" w:rsidRPr="00C93D16" w:rsidRDefault="00D46E6B" w:rsidP="00D46E6B"/>
    <w:p w14:paraId="5C2DDB6D" w14:textId="77777777" w:rsidR="00D46E6B" w:rsidRPr="00C93D16" w:rsidRDefault="00D46E6B" w:rsidP="00D46E6B"/>
    <w:p w14:paraId="6647DCB5" w14:textId="77777777" w:rsidR="00D46E6B" w:rsidRPr="00C93D16" w:rsidRDefault="00D46E6B" w:rsidP="00D46E6B">
      <w:r>
        <w:rPr>
          <w:noProof/>
        </w:rPr>
        <w:lastRenderedPageBreak/>
        <w:drawing>
          <wp:inline distT="0" distB="0" distL="0" distR="0" wp14:anchorId="27B778DF" wp14:editId="44A4D715">
            <wp:extent cx="6694170" cy="3621405"/>
            <wp:effectExtent l="0" t="0" r="0" b="0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EAEC1C" w14:textId="77777777" w:rsidR="00D46E6B" w:rsidRDefault="00D46E6B" w:rsidP="00D46E6B">
      <w:r w:rsidRPr="00C93D16">
        <w:t xml:space="preserve">In the </w:t>
      </w:r>
      <w:r>
        <w:t>4</w:t>
      </w:r>
      <w:r w:rsidRPr="00B9098E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50.0</w:t>
      </w:r>
      <w:r w:rsidRPr="00C93D16">
        <w:t xml:space="preserve">% of the determinations involving separation issues resulted in a denial of UI benefits, and </w:t>
      </w:r>
      <w:r>
        <w:t>50.4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4</w:t>
      </w:r>
      <w:r w:rsidRPr="003A67F9">
        <w:rPr>
          <w:vertAlign w:val="superscript"/>
        </w:rPr>
        <w:t>th</w:t>
      </w:r>
      <w:r>
        <w:t xml:space="preserve"> </w:t>
      </w:r>
      <w:r w:rsidRPr="004C70E4">
        <w:t>quarter of 202</w:t>
      </w:r>
      <w:r>
        <w:t>2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6870DEA3" w14:textId="77777777" w:rsidR="00D46E6B" w:rsidRPr="00C93D16" w:rsidRDefault="00D46E6B" w:rsidP="00D46E6B">
      <w:r w:rsidRPr="002E6279">
        <w:t xml:space="preserve"> </w:t>
      </w:r>
      <w:r>
        <w:rPr>
          <w:noProof/>
        </w:rPr>
        <w:drawing>
          <wp:inline distT="0" distB="0" distL="0" distR="0" wp14:anchorId="02DC12D4" wp14:editId="4FCB0C75">
            <wp:extent cx="6706235" cy="3621405"/>
            <wp:effectExtent l="0" t="0" r="0" b="0"/>
            <wp:docPr id="8" name="Picture 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A05C8" w14:textId="77777777" w:rsidR="00D46E6B" w:rsidRPr="00C93D16" w:rsidRDefault="00D46E6B" w:rsidP="00D46E6B">
      <w:r w:rsidRPr="00C93D16">
        <w:t xml:space="preserve">In the </w:t>
      </w:r>
      <w:r>
        <w:t>4</w:t>
      </w:r>
      <w:r w:rsidRPr="003A67F9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89.8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10.2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7A5C9914" w14:textId="77777777" w:rsidR="00D46E6B" w:rsidRPr="00C93D16" w:rsidRDefault="00D46E6B" w:rsidP="00D46E6B">
      <w:r>
        <w:rPr>
          <w:noProof/>
        </w:rPr>
        <w:lastRenderedPageBreak/>
        <w:drawing>
          <wp:inline distT="0" distB="0" distL="0" distR="0" wp14:anchorId="3BA9BC3F" wp14:editId="79A7A243">
            <wp:extent cx="6669405" cy="3035935"/>
            <wp:effectExtent l="0" t="0" r="0" b="0"/>
            <wp:docPr id="10" name="Picture 1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982C9" w14:textId="77777777" w:rsidR="00D46E6B" w:rsidRPr="00C93D16" w:rsidRDefault="00D46E6B" w:rsidP="00D46E6B">
      <w:r w:rsidRPr="00C93D16">
        <w:t xml:space="preserve">In the </w:t>
      </w:r>
      <w:r>
        <w:t>4</w:t>
      </w:r>
      <w:r w:rsidRPr="004A3080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62.3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37.6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  </w:t>
      </w:r>
      <w:r w:rsidRPr="00C93D16">
        <w:t xml:space="preserve"> 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the majority of separation types.</w:t>
      </w:r>
    </w:p>
    <w:p w14:paraId="63CB2FDC" w14:textId="77777777" w:rsidR="00D46E6B" w:rsidRPr="00C93D16" w:rsidRDefault="00D46E6B" w:rsidP="00D46E6B">
      <w:r>
        <w:rPr>
          <w:noProof/>
        </w:rPr>
        <w:drawing>
          <wp:inline distT="0" distB="0" distL="0" distR="0" wp14:anchorId="2F08DB54" wp14:editId="01D2EA14">
            <wp:extent cx="6688138" cy="2943226"/>
            <wp:effectExtent l="0" t="0" r="1778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4F7F8C5" w14:textId="77777777" w:rsidR="00D46E6B" w:rsidRPr="00C93D16" w:rsidRDefault="00D46E6B" w:rsidP="00D46E6B">
      <w:r w:rsidRPr="00C93D16">
        <w:t xml:space="preserve">In the </w:t>
      </w:r>
      <w:r>
        <w:t>4</w:t>
      </w:r>
      <w:r w:rsidRPr="004A3080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78.8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32%</w:t>
      </w:r>
      <w:r w:rsidRPr="00C93D16">
        <w:t xml:space="preserve"> of the determinations where the claimant was discharged from the job.</w:t>
      </w:r>
    </w:p>
    <w:p w14:paraId="380F5BFC" w14:textId="77777777" w:rsidR="00D46E6B" w:rsidRPr="00C93D16" w:rsidRDefault="00D46E6B" w:rsidP="00D46E6B">
      <w:r>
        <w:rPr>
          <w:noProof/>
        </w:rPr>
        <w:lastRenderedPageBreak/>
        <w:drawing>
          <wp:inline distT="0" distB="0" distL="0" distR="0" wp14:anchorId="136ABC76" wp14:editId="00CCC162">
            <wp:extent cx="6816090" cy="3371215"/>
            <wp:effectExtent l="0" t="0" r="3810" b="635"/>
            <wp:docPr id="11" name="Picture 1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4891C9" w14:textId="77777777" w:rsidR="00D46E6B" w:rsidRPr="00C93D16" w:rsidRDefault="00D46E6B" w:rsidP="00D46E6B">
      <w:r w:rsidRPr="00C93D16">
        <w:t xml:space="preserve">In the </w:t>
      </w:r>
      <w:r>
        <w:t>3</w:t>
      </w:r>
      <w:r w:rsidRPr="00C03227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>, the largest category of nonseparation determinations (</w:t>
      </w:r>
      <w:r>
        <w:t>35.8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(34.0%) was</w:t>
      </w:r>
      <w:r w:rsidRPr="00C93D16">
        <w:t xml:space="preserve"> </w:t>
      </w:r>
      <w:r>
        <w:t>able, available, actively seeking employment</w:t>
      </w:r>
      <w:r w:rsidRPr="00C93D16">
        <w:t>.</w:t>
      </w:r>
      <w:r w:rsidRPr="002E6279">
        <w:t xml:space="preserve"> </w:t>
      </w:r>
      <w:r>
        <w:t>This is unlike 2019 and earlier, where the largest category was “reporting requirement, call-ins and other” and the second largest category was “able, available, actively seeking”.</w:t>
      </w:r>
    </w:p>
    <w:p w14:paraId="3B0DB18C" w14:textId="77777777" w:rsidR="00D46E6B" w:rsidRPr="00C93D16" w:rsidRDefault="00D46E6B" w:rsidP="00D46E6B">
      <w:r>
        <w:rPr>
          <w:noProof/>
        </w:rPr>
        <w:drawing>
          <wp:inline distT="0" distB="0" distL="0" distR="0" wp14:anchorId="4A236DCB" wp14:editId="4C37F07E">
            <wp:extent cx="6718300" cy="3621405"/>
            <wp:effectExtent l="0" t="0" r="6350" b="0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61266C" w14:textId="77777777" w:rsidR="00D46E6B" w:rsidRDefault="00D46E6B" w:rsidP="00D46E6B">
      <w:r w:rsidRPr="00C93D16">
        <w:t xml:space="preserve">In the </w:t>
      </w:r>
      <w:r>
        <w:t>4</w:t>
      </w:r>
      <w:r w:rsidRPr="00C80DD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92.8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89.2</w:t>
      </w:r>
      <w:r w:rsidRPr="00C93D16">
        <w:t>%</w:t>
      </w:r>
      <w:r>
        <w:t>.</w:t>
      </w:r>
    </w:p>
    <w:bookmarkEnd w:id="0"/>
    <w:p w14:paraId="149343CD" w14:textId="5A998879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D46E6B">
        <w:rPr>
          <w:i/>
          <w:sz w:val="20"/>
          <w:szCs w:val="20"/>
        </w:rPr>
        <w:t>04</w:t>
      </w:r>
      <w:r w:rsidR="00BE0B1E">
        <w:rPr>
          <w:i/>
          <w:sz w:val="20"/>
          <w:szCs w:val="20"/>
        </w:rPr>
        <w:t>/</w:t>
      </w:r>
      <w:r w:rsidR="00D46E6B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D46E6B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3538"/>
    <w:rsid w:val="002D6AC7"/>
    <w:rsid w:val="00401789"/>
    <w:rsid w:val="0045432A"/>
    <w:rsid w:val="00490459"/>
    <w:rsid w:val="004D7091"/>
    <w:rsid w:val="0052310C"/>
    <w:rsid w:val="00680C14"/>
    <w:rsid w:val="006A5C5D"/>
    <w:rsid w:val="007A6221"/>
    <w:rsid w:val="00946B2E"/>
    <w:rsid w:val="00977758"/>
    <w:rsid w:val="00B95303"/>
    <w:rsid w:val="00BB1081"/>
    <w:rsid w:val="00BE0B1E"/>
    <w:rsid w:val="00C33BDC"/>
    <w:rsid w:val="00D425D9"/>
    <w:rsid w:val="00D46E6B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4th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0.21245363782033325</c:v>
                </c:pt>
                <c:pt idx="1">
                  <c:v>0.67975852592692709</c:v>
                </c:pt>
                <c:pt idx="2">
                  <c:v>0.60506706408345756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25-4A29-8980-4EC9A2629300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0.78754636217966678</c:v>
                </c:pt>
                <c:pt idx="1">
                  <c:v>0.32024147407307296</c:v>
                </c:pt>
                <c:pt idx="2">
                  <c:v>0.39493293591654249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25-4A29-8980-4EC9A262930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2023-04-04T15:09:00Z</dcterms:created>
  <dcterms:modified xsi:type="dcterms:W3CDTF">2023-04-04T18:13:00Z</dcterms:modified>
</cp:coreProperties>
</file>