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3B4593E6" w:rsidR="0045432A" w:rsidRDefault="00477C49" w:rsidP="0045432A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477C49">
        <w:rPr>
          <w:b/>
          <w:vertAlign w:val="superscript"/>
        </w:rPr>
        <w:t>nd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790749">
        <w:rPr>
          <w:b/>
        </w:rPr>
        <w:t>3</w:t>
      </w:r>
    </w:p>
    <w:p w14:paraId="165B2DAE" w14:textId="6E50807A" w:rsidR="0079233F" w:rsidRDefault="0079233F" w:rsidP="00D96A47">
      <w:pPr>
        <w:rPr>
          <w:b/>
        </w:rPr>
      </w:pPr>
      <w:bookmarkStart w:id="0" w:name="_Hlk109738415"/>
      <w:r>
        <w:rPr>
          <w:b/>
        </w:rPr>
        <w:t>Workload</w:t>
      </w:r>
    </w:p>
    <w:p w14:paraId="0BBF8BDD" w14:textId="77777777" w:rsidR="00D96A47" w:rsidRDefault="00D96A47" w:rsidP="00D96A47">
      <w:r>
        <w:rPr>
          <w:noProof/>
        </w:rPr>
        <w:drawing>
          <wp:inline distT="0" distB="0" distL="0" distR="0" wp14:anchorId="0080B236" wp14:editId="64416D73">
            <wp:extent cx="6688138" cy="3606801"/>
            <wp:effectExtent l="0" t="0" r="1778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E654D8A" w14:textId="77777777" w:rsidR="00D96A47" w:rsidRPr="00C93D16" w:rsidRDefault="00D96A47" w:rsidP="00D96A47">
      <w:r w:rsidRPr="00C93D16">
        <w:t xml:space="preserve">In the </w:t>
      </w:r>
      <w:r>
        <w:t>2</w:t>
      </w:r>
      <w:r w:rsidRPr="00C80613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3.6</w:t>
      </w:r>
      <w:r w:rsidRPr="00C93D16">
        <w:t xml:space="preserve">% from the previous quarter.  The number of separation determinations </w:t>
      </w:r>
      <w:r>
        <w:t>decreased by 0.6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5.8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1F5C8013" w14:textId="77777777" w:rsidR="00D96A47" w:rsidRPr="00C93D16" w:rsidRDefault="00D96A47" w:rsidP="00D96A47"/>
    <w:p w14:paraId="3AAA23AE" w14:textId="77777777" w:rsidR="00D96A47" w:rsidRPr="00C93D16" w:rsidRDefault="00D96A47" w:rsidP="00D96A47"/>
    <w:p w14:paraId="2C27AEB1" w14:textId="77777777" w:rsidR="00D96A47" w:rsidRPr="00C93D16" w:rsidRDefault="00D96A47" w:rsidP="00D96A47"/>
    <w:p w14:paraId="09658609" w14:textId="77777777" w:rsidR="00D96A47" w:rsidRPr="00C93D16" w:rsidRDefault="00D96A47" w:rsidP="00D96A47"/>
    <w:p w14:paraId="16D3B08F" w14:textId="77777777" w:rsidR="00D96A47" w:rsidRPr="00C93D16" w:rsidRDefault="00D96A47" w:rsidP="00D96A47"/>
    <w:p w14:paraId="522914A5" w14:textId="77777777" w:rsidR="00D96A47" w:rsidRPr="00C93D16" w:rsidRDefault="00D96A47" w:rsidP="00D96A47"/>
    <w:p w14:paraId="0D09EEB6" w14:textId="77777777" w:rsidR="00D96A47" w:rsidRPr="00C93D16" w:rsidRDefault="00D96A47" w:rsidP="00D96A47">
      <w:r>
        <w:rPr>
          <w:noProof/>
        </w:rPr>
        <w:lastRenderedPageBreak/>
        <w:drawing>
          <wp:inline distT="0" distB="0" distL="0" distR="0" wp14:anchorId="3D10B895" wp14:editId="45860F55">
            <wp:extent cx="6694170" cy="3621405"/>
            <wp:effectExtent l="0" t="0" r="0" b="0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77DC1" w14:textId="77777777" w:rsidR="00D96A47" w:rsidRDefault="00D96A47" w:rsidP="00D96A47">
      <w:r w:rsidRPr="00C93D16">
        <w:t xml:space="preserve">In the </w:t>
      </w:r>
      <w:r>
        <w:t>2</w:t>
      </w:r>
      <w:r w:rsidRPr="00C80613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47.5</w:t>
      </w:r>
      <w:r w:rsidRPr="00C93D16">
        <w:t xml:space="preserve">% of the determinations involving separation issues resulted in a denial of UI benefits, and </w:t>
      </w:r>
      <w:r>
        <w:t>52.6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2</w:t>
      </w:r>
      <w:r w:rsidRPr="00C80613">
        <w:rPr>
          <w:vertAlign w:val="superscript"/>
        </w:rPr>
        <w:t>nd</w:t>
      </w:r>
      <w:r>
        <w:t xml:space="preserve"> </w:t>
      </w:r>
      <w:r w:rsidRPr="004C70E4">
        <w:t>quarter of 202</w:t>
      </w:r>
      <w:r>
        <w:t>3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0D403374" w14:textId="77777777" w:rsidR="00D96A47" w:rsidRPr="00C93D16" w:rsidRDefault="00D96A47" w:rsidP="00D96A47">
      <w:r>
        <w:rPr>
          <w:noProof/>
        </w:rPr>
        <w:drawing>
          <wp:inline distT="0" distB="0" distL="0" distR="0" wp14:anchorId="43071C9A" wp14:editId="02E108EE">
            <wp:extent cx="6694488" cy="3613151"/>
            <wp:effectExtent l="0" t="0" r="11430" b="635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7302908D" w14:textId="77777777" w:rsidR="00D96A47" w:rsidRPr="00C93D16" w:rsidRDefault="00D96A47" w:rsidP="00D96A47">
      <w:r w:rsidRPr="00C93D16">
        <w:t xml:space="preserve">In the </w:t>
      </w:r>
      <w:r>
        <w:t>2</w:t>
      </w:r>
      <w:r w:rsidRPr="00C80613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88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12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44705FE4" w14:textId="77777777" w:rsidR="00D96A47" w:rsidRPr="00C93D16" w:rsidRDefault="00D96A47" w:rsidP="00D96A47">
      <w:r>
        <w:rPr>
          <w:noProof/>
        </w:rPr>
        <w:lastRenderedPageBreak/>
        <w:drawing>
          <wp:inline distT="0" distB="0" distL="0" distR="0" wp14:anchorId="0E2042CB" wp14:editId="06AF1F4C">
            <wp:extent cx="6650038" cy="3022601"/>
            <wp:effectExtent l="0" t="0" r="17780" b="635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61B929C" w14:textId="77777777" w:rsidR="00D96A47" w:rsidRPr="00C93D16" w:rsidRDefault="00D96A47" w:rsidP="00D96A47">
      <w:r w:rsidRPr="00C93D16">
        <w:t xml:space="preserve">In the </w:t>
      </w:r>
      <w:r>
        <w:t>2</w:t>
      </w:r>
      <w:r w:rsidRPr="008E2D57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65.3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34.6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  </w:t>
      </w:r>
      <w:r w:rsidRPr="00C93D16">
        <w:t xml:space="preserve"> 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</w:t>
      </w:r>
      <w:proofErr w:type="gramStart"/>
      <w:r>
        <w:t>due  to</w:t>
      </w:r>
      <w:proofErr w:type="gramEnd"/>
      <w:r>
        <w:t xml:space="preserve"> discharge accounted for the majority of separation types.</w:t>
      </w:r>
    </w:p>
    <w:p w14:paraId="0AD429EA" w14:textId="77777777" w:rsidR="00D96A47" w:rsidRPr="00C93D16" w:rsidRDefault="00D96A47" w:rsidP="00D96A47">
      <w:r>
        <w:rPr>
          <w:noProof/>
        </w:rPr>
        <w:drawing>
          <wp:inline distT="0" distB="0" distL="0" distR="0" wp14:anchorId="07505DE9" wp14:editId="312F6912">
            <wp:extent cx="6688138" cy="2943226"/>
            <wp:effectExtent l="0" t="0" r="17780" b="9525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858B52D" w14:textId="77777777" w:rsidR="00D96A47" w:rsidRPr="00C93D16" w:rsidRDefault="00D96A47" w:rsidP="00D96A47">
      <w:r w:rsidRPr="00C93D16">
        <w:t xml:space="preserve">In the </w:t>
      </w:r>
      <w:r>
        <w:t>2</w:t>
      </w:r>
      <w:r w:rsidRPr="008E2D57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76.5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32.1%</w:t>
      </w:r>
      <w:r w:rsidRPr="00C93D16">
        <w:t xml:space="preserve"> of the determinations where the claimant was discharged from the job.</w:t>
      </w:r>
    </w:p>
    <w:p w14:paraId="4E2B378B" w14:textId="77777777" w:rsidR="00D96A47" w:rsidRPr="00C93D16" w:rsidRDefault="00D96A47" w:rsidP="00D96A47">
      <w:r>
        <w:rPr>
          <w:noProof/>
        </w:rPr>
        <w:lastRenderedPageBreak/>
        <w:drawing>
          <wp:inline distT="0" distB="0" distL="0" distR="0" wp14:anchorId="02DE9E93" wp14:editId="3176285F">
            <wp:extent cx="6802438" cy="3357182"/>
            <wp:effectExtent l="0" t="0" r="17780" b="1524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AFEB22D" w14:textId="77777777" w:rsidR="00D96A47" w:rsidRPr="00C93D16" w:rsidRDefault="00D96A47" w:rsidP="00D96A47">
      <w:r w:rsidRPr="00C93D16">
        <w:t xml:space="preserve">In the </w:t>
      </w:r>
      <w:r>
        <w:t>2</w:t>
      </w:r>
      <w:r w:rsidRPr="008E2D57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>, the largest category of nonseparation determinations (</w:t>
      </w:r>
      <w:r>
        <w:t>39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(34%)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48064AA7" w14:textId="77777777" w:rsidR="00D96A47" w:rsidRPr="00C93D16" w:rsidRDefault="00D96A47" w:rsidP="00D96A47">
      <w:r>
        <w:rPr>
          <w:noProof/>
        </w:rPr>
        <w:drawing>
          <wp:inline distT="0" distB="0" distL="0" distR="0" wp14:anchorId="1CF79C7B" wp14:editId="623AEE9A">
            <wp:extent cx="6704013" cy="3613151"/>
            <wp:effectExtent l="0" t="0" r="1905" b="635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46ACE7F" w14:textId="77777777" w:rsidR="00D96A47" w:rsidRDefault="00D96A47" w:rsidP="00D96A47">
      <w:r w:rsidRPr="00C93D16">
        <w:t xml:space="preserve">In the </w:t>
      </w:r>
      <w:r>
        <w:t>2</w:t>
      </w:r>
      <w:r w:rsidRPr="008E2D57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92.3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87.3</w:t>
      </w:r>
      <w:r w:rsidRPr="00C93D16">
        <w:t>%</w:t>
      </w:r>
      <w:r>
        <w:t>.</w:t>
      </w:r>
    </w:p>
    <w:bookmarkEnd w:id="0"/>
    <w:p w14:paraId="149343CD" w14:textId="781039D8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D46E6B">
        <w:rPr>
          <w:i/>
          <w:sz w:val="20"/>
          <w:szCs w:val="20"/>
        </w:rPr>
        <w:t>0</w:t>
      </w:r>
      <w:r w:rsidR="00D96A47">
        <w:rPr>
          <w:i/>
          <w:sz w:val="20"/>
          <w:szCs w:val="20"/>
        </w:rPr>
        <w:t>9</w:t>
      </w:r>
      <w:r w:rsidR="00BE0B1E">
        <w:rPr>
          <w:i/>
          <w:sz w:val="20"/>
          <w:szCs w:val="20"/>
        </w:rPr>
        <w:t>/</w:t>
      </w:r>
      <w:r w:rsidR="00D96A47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>/202</w:t>
      </w:r>
      <w:r w:rsidR="00D46E6B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3538"/>
    <w:rsid w:val="002D6AC7"/>
    <w:rsid w:val="00401789"/>
    <w:rsid w:val="0045432A"/>
    <w:rsid w:val="00477C49"/>
    <w:rsid w:val="00490459"/>
    <w:rsid w:val="004C6F9C"/>
    <w:rsid w:val="004D7091"/>
    <w:rsid w:val="0052310C"/>
    <w:rsid w:val="00590E37"/>
    <w:rsid w:val="00680C14"/>
    <w:rsid w:val="006A5C5D"/>
    <w:rsid w:val="00790749"/>
    <w:rsid w:val="0079233F"/>
    <w:rsid w:val="007A6221"/>
    <w:rsid w:val="008712D0"/>
    <w:rsid w:val="00946B2E"/>
    <w:rsid w:val="00977758"/>
    <w:rsid w:val="00B95303"/>
    <w:rsid w:val="00BB1081"/>
    <w:rsid w:val="00BE0B1E"/>
    <w:rsid w:val="00C33BDC"/>
    <w:rsid w:val="00D425D9"/>
    <w:rsid w:val="00D46E6B"/>
    <w:rsid w:val="00D96A47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6.xml"/><Relationship Id="rId4" Type="http://schemas.openxmlformats.org/officeDocument/2006/relationships/chart" Target="charts/chart1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2nd%20Qtr%202023\Graphs_2nd%20Qtr%20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2nd%20Qtr%202023\Graphs_2nd%20Qtr%20202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2nd%20Qtr%202023\Graphs_2nd%20Qtr%20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2018.3</c:v>
                </c:pt>
                <c:pt idx="1">
                  <c:v>2018.4</c:v>
                </c:pt>
                <c:pt idx="2" formatCode="0.0">
                  <c:v>2019.1</c:v>
                </c:pt>
                <c:pt idx="3" formatCode="0.0">
                  <c:v>2019.2</c:v>
                </c:pt>
                <c:pt idx="4" formatCode="0.0">
                  <c:v>2019.3</c:v>
                </c:pt>
                <c:pt idx="5" formatCode="0.0">
                  <c:v>2019.4</c:v>
                </c:pt>
                <c:pt idx="6" formatCode="0.0">
                  <c:v>2020.1</c:v>
                </c:pt>
                <c:pt idx="7" formatCode="0.0">
                  <c:v>2020.2</c:v>
                </c:pt>
                <c:pt idx="8" formatCode="0.0">
                  <c:v>2020.3</c:v>
                </c:pt>
                <c:pt idx="9" formatCode="0.0">
                  <c:v>2020.4</c:v>
                </c:pt>
                <c:pt idx="10" formatCode="0.0">
                  <c:v>2021.1</c:v>
                </c:pt>
                <c:pt idx="11" formatCode="0.0">
                  <c:v>2021.2</c:v>
                </c:pt>
                <c:pt idx="12" formatCode="0.0">
                  <c:v>2021.3</c:v>
                </c:pt>
                <c:pt idx="13" formatCode="0.0">
                  <c:v>2021.4</c:v>
                </c:pt>
                <c:pt idx="14" formatCode="0.0">
                  <c:v>2022.1</c:v>
                </c:pt>
                <c:pt idx="15" formatCode="0.0">
                  <c:v>2022.2</c:v>
                </c:pt>
                <c:pt idx="16" formatCode="0.0">
                  <c:v>2022.3</c:v>
                </c:pt>
                <c:pt idx="17" formatCode="0.0">
                  <c:v>2022.4</c:v>
                </c:pt>
                <c:pt idx="18" formatCode="0.0">
                  <c:v>2023.1</c:v>
                </c:pt>
                <c:pt idx="19" formatCode="0.0">
                  <c:v>2023.2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772917</c:v>
                </c:pt>
                <c:pt idx="1">
                  <c:v>719475</c:v>
                </c:pt>
                <c:pt idx="2">
                  <c:v>718546</c:v>
                </c:pt>
                <c:pt idx="3">
                  <c:v>733695</c:v>
                </c:pt>
                <c:pt idx="4">
                  <c:v>754174</c:v>
                </c:pt>
                <c:pt idx="5">
                  <c:v>713426</c:v>
                </c:pt>
                <c:pt idx="6">
                  <c:v>707828</c:v>
                </c:pt>
                <c:pt idx="7">
                  <c:v>1296776</c:v>
                </c:pt>
                <c:pt idx="8">
                  <c:v>1032490</c:v>
                </c:pt>
                <c:pt idx="9">
                  <c:v>851009</c:v>
                </c:pt>
                <c:pt idx="10">
                  <c:v>877141</c:v>
                </c:pt>
                <c:pt idx="11">
                  <c:v>815832</c:v>
                </c:pt>
                <c:pt idx="12">
                  <c:v>785757</c:v>
                </c:pt>
                <c:pt idx="13">
                  <c:v>750394</c:v>
                </c:pt>
                <c:pt idx="14">
                  <c:v>783883</c:v>
                </c:pt>
                <c:pt idx="15">
                  <c:v>755953</c:v>
                </c:pt>
                <c:pt idx="16">
                  <c:v>774283</c:v>
                </c:pt>
                <c:pt idx="17">
                  <c:v>712340</c:v>
                </c:pt>
                <c:pt idx="18">
                  <c:v>755642</c:v>
                </c:pt>
                <c:pt idx="19">
                  <c:v>751082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EF-42A8-84EB-91BC376E6B28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2018.3</c:v>
                </c:pt>
                <c:pt idx="1">
                  <c:v>2018.4</c:v>
                </c:pt>
                <c:pt idx="2" formatCode="0.0">
                  <c:v>2019.1</c:v>
                </c:pt>
                <c:pt idx="3" formatCode="0.0">
                  <c:v>2019.2</c:v>
                </c:pt>
                <c:pt idx="4" formatCode="0.0">
                  <c:v>2019.3</c:v>
                </c:pt>
                <c:pt idx="5" formatCode="0.0">
                  <c:v>2019.4</c:v>
                </c:pt>
                <c:pt idx="6" formatCode="0.0">
                  <c:v>2020.1</c:v>
                </c:pt>
                <c:pt idx="7" formatCode="0.0">
                  <c:v>2020.2</c:v>
                </c:pt>
                <c:pt idx="8" formatCode="0.0">
                  <c:v>2020.3</c:v>
                </c:pt>
                <c:pt idx="9" formatCode="0.0">
                  <c:v>2020.4</c:v>
                </c:pt>
                <c:pt idx="10" formatCode="0.0">
                  <c:v>2021.1</c:v>
                </c:pt>
                <c:pt idx="11" formatCode="0.0">
                  <c:v>2021.2</c:v>
                </c:pt>
                <c:pt idx="12" formatCode="0.0">
                  <c:v>2021.3</c:v>
                </c:pt>
                <c:pt idx="13" formatCode="0.0">
                  <c:v>2021.4</c:v>
                </c:pt>
                <c:pt idx="14" formatCode="0.0">
                  <c:v>2022.1</c:v>
                </c:pt>
                <c:pt idx="15" formatCode="0.0">
                  <c:v>2022.2</c:v>
                </c:pt>
                <c:pt idx="16" formatCode="0.0">
                  <c:v>2022.3</c:v>
                </c:pt>
                <c:pt idx="17" formatCode="0.0">
                  <c:v>2022.4</c:v>
                </c:pt>
                <c:pt idx="18" formatCode="0.0">
                  <c:v>2023.1</c:v>
                </c:pt>
                <c:pt idx="19" formatCode="0.0">
                  <c:v>2023.2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799992</c:v>
                </c:pt>
                <c:pt idx="1">
                  <c:v>715843</c:v>
                </c:pt>
                <c:pt idx="2">
                  <c:v>838465</c:v>
                </c:pt>
                <c:pt idx="3">
                  <c:v>762509</c:v>
                </c:pt>
                <c:pt idx="4">
                  <c:v>774406</c:v>
                </c:pt>
                <c:pt idx="5">
                  <c:v>724932</c:v>
                </c:pt>
                <c:pt idx="6">
                  <c:v>804475</c:v>
                </c:pt>
                <c:pt idx="7">
                  <c:v>1577914</c:v>
                </c:pt>
                <c:pt idx="8">
                  <c:v>1554526</c:v>
                </c:pt>
                <c:pt idx="9">
                  <c:v>1520077</c:v>
                </c:pt>
                <c:pt idx="10">
                  <c:v>1363166</c:v>
                </c:pt>
                <c:pt idx="11">
                  <c:v>1736749</c:v>
                </c:pt>
                <c:pt idx="12">
                  <c:v>1759659</c:v>
                </c:pt>
                <c:pt idx="13">
                  <c:v>1399459</c:v>
                </c:pt>
                <c:pt idx="14">
                  <c:v>1399145</c:v>
                </c:pt>
                <c:pt idx="15">
                  <c:v>1099205</c:v>
                </c:pt>
                <c:pt idx="16">
                  <c:v>1053933</c:v>
                </c:pt>
                <c:pt idx="17">
                  <c:v>905475</c:v>
                </c:pt>
                <c:pt idx="18">
                  <c:v>1051508</c:v>
                </c:pt>
                <c:pt idx="19">
                  <c:v>991016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EF-42A8-84EB-91BC376E6B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2018.3</c:v>
                </c:pt>
                <c:pt idx="1">
                  <c:v>2018.4</c:v>
                </c:pt>
                <c:pt idx="2">
                  <c:v>2019.1</c:v>
                </c:pt>
                <c:pt idx="3" formatCode="0.0">
                  <c:v>2019.2</c:v>
                </c:pt>
                <c:pt idx="4" formatCode="0.0">
                  <c:v>2019.3</c:v>
                </c:pt>
                <c:pt idx="5" formatCode="0.0">
                  <c:v>2019.4</c:v>
                </c:pt>
                <c:pt idx="6" formatCode="0.0">
                  <c:v>2020.1</c:v>
                </c:pt>
                <c:pt idx="7" formatCode="0.0">
                  <c:v>2020.2</c:v>
                </c:pt>
                <c:pt idx="8" formatCode="0.0">
                  <c:v>2020.3</c:v>
                </c:pt>
                <c:pt idx="9" formatCode="0.0">
                  <c:v>2020.4</c:v>
                </c:pt>
                <c:pt idx="10" formatCode="0.0">
                  <c:v>2021.1</c:v>
                </c:pt>
                <c:pt idx="11" formatCode="0.0">
                  <c:v>2021.2</c:v>
                </c:pt>
                <c:pt idx="12" formatCode="0.0">
                  <c:v>2021.3</c:v>
                </c:pt>
                <c:pt idx="13" formatCode="0.0">
                  <c:v>2021.4</c:v>
                </c:pt>
                <c:pt idx="14" formatCode="0.0">
                  <c:v>2022.1</c:v>
                </c:pt>
                <c:pt idx="15" formatCode="0.0">
                  <c:v>2022.2</c:v>
                </c:pt>
                <c:pt idx="16" formatCode="0.0">
                  <c:v>2022.3</c:v>
                </c:pt>
                <c:pt idx="17" formatCode="0.0">
                  <c:v>2022.4</c:v>
                </c:pt>
                <c:pt idx="18" formatCode="0.0">
                  <c:v>2023.1</c:v>
                </c:pt>
                <c:pt idx="19" formatCode="0.0">
                  <c:v>2023.2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675165</c:v>
                </c:pt>
                <c:pt idx="1">
                  <c:v>605025</c:v>
                </c:pt>
                <c:pt idx="2">
                  <c:v>715541</c:v>
                </c:pt>
                <c:pt idx="3">
                  <c:v>651408</c:v>
                </c:pt>
                <c:pt idx="4">
                  <c:v>664706</c:v>
                </c:pt>
                <c:pt idx="5">
                  <c:v>625978</c:v>
                </c:pt>
                <c:pt idx="6">
                  <c:v>683203</c:v>
                </c:pt>
                <c:pt idx="7">
                  <c:v>1234005</c:v>
                </c:pt>
                <c:pt idx="8">
                  <c:v>1335246</c:v>
                </c:pt>
                <c:pt idx="9">
                  <c:v>1387886</c:v>
                </c:pt>
                <c:pt idx="10">
                  <c:v>1214663</c:v>
                </c:pt>
                <c:pt idx="11">
                  <c:v>1575046</c:v>
                </c:pt>
                <c:pt idx="12">
                  <c:v>1607173</c:v>
                </c:pt>
                <c:pt idx="13">
                  <c:v>1275241</c:v>
                </c:pt>
                <c:pt idx="14">
                  <c:v>1248481</c:v>
                </c:pt>
                <c:pt idx="15">
                  <c:v>910187</c:v>
                </c:pt>
                <c:pt idx="16">
                  <c:v>932287</c:v>
                </c:pt>
                <c:pt idx="17">
                  <c:v>812714</c:v>
                </c:pt>
                <c:pt idx="18">
                  <c:v>920328</c:v>
                </c:pt>
                <c:pt idx="19">
                  <c:v>872288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38-4D2C-836A-E9E47F61D139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2018.3</c:v>
                </c:pt>
                <c:pt idx="1">
                  <c:v>2018.4</c:v>
                </c:pt>
                <c:pt idx="2">
                  <c:v>2019.1</c:v>
                </c:pt>
                <c:pt idx="3" formatCode="0.0">
                  <c:v>2019.2</c:v>
                </c:pt>
                <c:pt idx="4" formatCode="0.0">
                  <c:v>2019.3</c:v>
                </c:pt>
                <c:pt idx="5" formatCode="0.0">
                  <c:v>2019.4</c:v>
                </c:pt>
                <c:pt idx="6" formatCode="0.0">
                  <c:v>2020.1</c:v>
                </c:pt>
                <c:pt idx="7" formatCode="0.0">
                  <c:v>2020.2</c:v>
                </c:pt>
                <c:pt idx="8" formatCode="0.0">
                  <c:v>2020.3</c:v>
                </c:pt>
                <c:pt idx="9" formatCode="0.0">
                  <c:v>2020.4</c:v>
                </c:pt>
                <c:pt idx="10" formatCode="0.0">
                  <c:v>2021.1</c:v>
                </c:pt>
                <c:pt idx="11" formatCode="0.0">
                  <c:v>2021.2</c:v>
                </c:pt>
                <c:pt idx="12" formatCode="0.0">
                  <c:v>2021.3</c:v>
                </c:pt>
                <c:pt idx="13" formatCode="0.0">
                  <c:v>2021.4</c:v>
                </c:pt>
                <c:pt idx="14" formatCode="0.0">
                  <c:v>2022.1</c:v>
                </c:pt>
                <c:pt idx="15" formatCode="0.0">
                  <c:v>2022.2</c:v>
                </c:pt>
                <c:pt idx="16" formatCode="0.0">
                  <c:v>2022.3</c:v>
                </c:pt>
                <c:pt idx="17" formatCode="0.0">
                  <c:v>2022.4</c:v>
                </c:pt>
                <c:pt idx="18" formatCode="0.0">
                  <c:v>2023.1</c:v>
                </c:pt>
                <c:pt idx="19" formatCode="0.0">
                  <c:v>2023.2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124827</c:v>
                </c:pt>
                <c:pt idx="1">
                  <c:v>110818</c:v>
                </c:pt>
                <c:pt idx="2">
                  <c:v>122924</c:v>
                </c:pt>
                <c:pt idx="3">
                  <c:v>111101</c:v>
                </c:pt>
                <c:pt idx="4">
                  <c:v>109700</c:v>
                </c:pt>
                <c:pt idx="5">
                  <c:v>98954</c:v>
                </c:pt>
                <c:pt idx="6">
                  <c:v>121272</c:v>
                </c:pt>
                <c:pt idx="7">
                  <c:v>343909</c:v>
                </c:pt>
                <c:pt idx="8">
                  <c:v>219280</c:v>
                </c:pt>
                <c:pt idx="9">
                  <c:v>132191</c:v>
                </c:pt>
                <c:pt idx="10">
                  <c:v>148503</c:v>
                </c:pt>
                <c:pt idx="11">
                  <c:v>161703</c:v>
                </c:pt>
                <c:pt idx="12">
                  <c:v>152486</c:v>
                </c:pt>
                <c:pt idx="13">
                  <c:v>124218</c:v>
                </c:pt>
                <c:pt idx="14">
                  <c:v>150664</c:v>
                </c:pt>
                <c:pt idx="15">
                  <c:v>189018</c:v>
                </c:pt>
                <c:pt idx="16">
                  <c:v>121646</c:v>
                </c:pt>
                <c:pt idx="17">
                  <c:v>92761</c:v>
                </c:pt>
                <c:pt idx="18">
                  <c:v>131180</c:v>
                </c:pt>
                <c:pt idx="19">
                  <c:v>118728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38-4D2C-836A-E9E47F61D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9.093367165421457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34.6%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13C-49F4-90ED-2B8EF53FEE9F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65.3%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13C-49F4-90ED-2B8EF53FEE9F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C13C-49F4-90ED-2B8EF53FEE9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259575</c:v>
                </c:pt>
                <c:pt idx="1">
                  <c:v>490653</c:v>
                </c:pt>
                <c:pt idx="2">
                  <c:v>854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13C-49F4-90ED-2B8EF53FEE9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0.2349494365790234</c:v>
                </c:pt>
                <c:pt idx="1">
                  <c:v>0.67924989758546261</c:v>
                </c:pt>
                <c:pt idx="2">
                  <c:v>0.50585480093676816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78-4585-8758-80BDD005860A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0.76505056342097655</c:v>
                </c:pt>
                <c:pt idx="1">
                  <c:v>0.32075010241453739</c:v>
                </c:pt>
                <c:pt idx="2">
                  <c:v>0.49414519906323184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78-4585-8758-80BDD005860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9DFA-4F3B-9F33-51E81AA71742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DFA-4F3B-9F33-51E81AA71742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DFA-4F3B-9F33-51E81AA71742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DFA-4F3B-9F33-51E81AA71742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DFA-4F3B-9F33-51E81AA71742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DFA-4F3B-9F33-51E81AA71742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DFA-4F3B-9F33-51E81AA71742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337133</c:v>
                </c:pt>
                <c:pt idx="1">
                  <c:v>83347</c:v>
                </c:pt>
                <c:pt idx="2">
                  <c:v>6923</c:v>
                </c:pt>
                <c:pt idx="3">
                  <c:v>386307</c:v>
                </c:pt>
                <c:pt idx="4">
                  <c:v>25460</c:v>
                </c:pt>
                <c:pt idx="5">
                  <c:v>151846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DFA-4F3B-9F33-51E81AA7174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2nd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815-4F23-8F17-16CFE9B85526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815-4F23-8F17-16CFE9B85526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0.12710710609759354</c:v>
                </c:pt>
                <c:pt idx="1">
                  <c:v>0</c:v>
                </c:pt>
                <c:pt idx="2">
                  <c:v>0.64552939477105298</c:v>
                </c:pt>
                <c:pt idx="3">
                  <c:v>7.6537572448855437E-2</c:v>
                </c:pt>
                <c:pt idx="4">
                  <c:v>0.14387274155538099</c:v>
                </c:pt>
                <c:pt idx="5">
                  <c:v>0.15501231510872859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15-4F23-8F17-16CFE9B85526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0.87289289390240643</c:v>
                </c:pt>
                <c:pt idx="1">
                  <c:v>1</c:v>
                </c:pt>
                <c:pt idx="2">
                  <c:v>0.35447060522894697</c:v>
                </c:pt>
                <c:pt idx="3">
                  <c:v>0.9234624275511446</c:v>
                </c:pt>
                <c:pt idx="4">
                  <c:v>0.85612725844461901</c:v>
                </c:pt>
                <c:pt idx="5">
                  <c:v>0.84498768489127141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815-4F23-8F17-16CFE9B8552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2023-09-06T14:19:00Z</dcterms:created>
  <dcterms:modified xsi:type="dcterms:W3CDTF">2023-09-06T16:06:00Z</dcterms:modified>
</cp:coreProperties>
</file>