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4EB39EE8" w:rsidR="002B3BB0" w:rsidRDefault="00657E8D" w:rsidP="002B3BB0">
      <w:pPr>
        <w:spacing w:after="100" w:afterAutospacing="1"/>
        <w:jc w:val="center"/>
        <w:rPr>
          <w:b/>
        </w:rPr>
      </w:pPr>
      <w:r>
        <w:rPr>
          <w:b/>
        </w:rPr>
        <w:t>2</w:t>
      </w:r>
      <w:r w:rsidRPr="00657E8D">
        <w:rPr>
          <w:b/>
          <w:vertAlign w:val="superscript"/>
        </w:rPr>
        <w:t>nd</w:t>
      </w:r>
      <w:r>
        <w:rPr>
          <w:b/>
        </w:rPr>
        <w:t xml:space="preserve"> </w:t>
      </w:r>
      <w:r w:rsidR="002B3BB0">
        <w:rPr>
          <w:b/>
        </w:rPr>
        <w:t>Quarter of 202</w:t>
      </w:r>
      <w:r w:rsidR="008750AD">
        <w:rPr>
          <w:b/>
        </w:rPr>
        <w:t>4</w:t>
      </w:r>
    </w:p>
    <w:p w14:paraId="64B55B1A" w14:textId="1813EEE0" w:rsidR="008213BC" w:rsidRPr="00C93D16" w:rsidRDefault="008213BC" w:rsidP="008213BC">
      <w:bookmarkStart w:id="0" w:name="_Hlk109738638"/>
    </w:p>
    <w:bookmarkEnd w:id="0"/>
    <w:p w14:paraId="5E059450" w14:textId="77777777" w:rsidR="00657E8D" w:rsidRPr="00C93D16" w:rsidRDefault="00657E8D" w:rsidP="00657E8D">
      <w:pPr>
        <w:rPr>
          <w:b/>
        </w:rPr>
      </w:pPr>
      <w:r w:rsidRPr="00C93D16">
        <w:rPr>
          <w:b/>
        </w:rPr>
        <w:t>Timeliness</w:t>
      </w:r>
    </w:p>
    <w:p w14:paraId="17179C7A" w14:textId="77777777" w:rsidR="00657E8D" w:rsidRPr="00C93D16" w:rsidRDefault="00657E8D" w:rsidP="00657E8D">
      <w:r>
        <w:rPr>
          <w:noProof/>
        </w:rPr>
        <w:drawing>
          <wp:inline distT="0" distB="0" distL="0" distR="0" wp14:anchorId="05D966F4" wp14:editId="004F4E86">
            <wp:extent cx="6440489" cy="3197225"/>
            <wp:effectExtent l="0" t="0" r="17780" b="3175"/>
            <wp:docPr id="7549614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59D7410" w14:textId="7FDABEDF" w:rsidR="008971C4" w:rsidRDefault="00657E8D" w:rsidP="00657E8D">
      <w:pPr>
        <w:rPr>
          <w:i/>
          <w:sz w:val="20"/>
          <w:szCs w:val="20"/>
        </w:rPr>
      </w:pPr>
      <w:r w:rsidRPr="00C93D16">
        <w:t xml:space="preserve">In the </w:t>
      </w:r>
      <w:r>
        <w:t>2</w:t>
      </w:r>
      <w:r w:rsidRPr="0015654A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66.1</w:t>
      </w:r>
      <w:r w:rsidRPr="00C93D16">
        <w:t xml:space="preserve">% of all nonmonetary determinations were completed in 21 days or less, with </w:t>
      </w:r>
      <w:r>
        <w:t>51.3</w:t>
      </w:r>
      <w:r w:rsidRPr="00C93D16">
        <w:t xml:space="preserve">% of the separations and </w:t>
      </w:r>
      <w:r>
        <w:t>77.6</w:t>
      </w:r>
      <w:r w:rsidRPr="00C93D16">
        <w:t>% of the non-separations completed in that time frame.</w:t>
      </w:r>
    </w:p>
    <w:p w14:paraId="64B297A5" w14:textId="3F5213F0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657E8D">
        <w:rPr>
          <w:i/>
          <w:sz w:val="20"/>
          <w:szCs w:val="20"/>
        </w:rPr>
        <w:t>9</w:t>
      </w:r>
      <w:r>
        <w:rPr>
          <w:i/>
          <w:sz w:val="20"/>
          <w:szCs w:val="20"/>
        </w:rPr>
        <w:t>/</w:t>
      </w:r>
      <w:r w:rsidR="00657E8D">
        <w:rPr>
          <w:i/>
          <w:sz w:val="20"/>
          <w:szCs w:val="20"/>
        </w:rPr>
        <w:t>12</w:t>
      </w:r>
      <w:r>
        <w:rPr>
          <w:i/>
          <w:sz w:val="20"/>
          <w:szCs w:val="20"/>
        </w:rPr>
        <w:t>/202</w:t>
      </w:r>
      <w:r w:rsidR="004A2202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260AB"/>
    <w:rsid w:val="00040D41"/>
    <w:rsid w:val="00091925"/>
    <w:rsid w:val="0014315D"/>
    <w:rsid w:val="00181813"/>
    <w:rsid w:val="001B583A"/>
    <w:rsid w:val="00267814"/>
    <w:rsid w:val="002B3BB0"/>
    <w:rsid w:val="0032145B"/>
    <w:rsid w:val="004272F4"/>
    <w:rsid w:val="004561DA"/>
    <w:rsid w:val="004A2202"/>
    <w:rsid w:val="0052310C"/>
    <w:rsid w:val="005333F7"/>
    <w:rsid w:val="00585C75"/>
    <w:rsid w:val="00594A49"/>
    <w:rsid w:val="005E0D09"/>
    <w:rsid w:val="006270DF"/>
    <w:rsid w:val="00641C62"/>
    <w:rsid w:val="00645AE2"/>
    <w:rsid w:val="00657E8D"/>
    <w:rsid w:val="00787321"/>
    <w:rsid w:val="007D3297"/>
    <w:rsid w:val="007E3D0E"/>
    <w:rsid w:val="008213BC"/>
    <w:rsid w:val="00845F06"/>
    <w:rsid w:val="008750AD"/>
    <w:rsid w:val="008971C4"/>
    <w:rsid w:val="00903824"/>
    <w:rsid w:val="00987E3F"/>
    <w:rsid w:val="00A039C8"/>
    <w:rsid w:val="00AA1D95"/>
    <w:rsid w:val="00B9576E"/>
    <w:rsid w:val="00BB3D5F"/>
    <w:rsid w:val="00DE4CF0"/>
    <w:rsid w:val="00EC37FD"/>
    <w:rsid w:val="00EC4A87"/>
    <w:rsid w:val="00F35A54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2nd Quarter 2024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0.66119597212516723</c:v>
                </c:pt>
                <c:pt idx="1">
                  <c:v>0.51289760914760918</c:v>
                </c:pt>
                <c:pt idx="2">
                  <c:v>0.77575093295754061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D4-4380-9A42-86ABB554186A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0.33880402787483282</c:v>
                </c:pt>
                <c:pt idx="1">
                  <c:v>0.48710239085239088</c:v>
                </c:pt>
                <c:pt idx="2">
                  <c:v>0.22424906704245937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D4-4380-9A42-86ABB55418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9E58DB-64B4-4088-A37A-675B6AFA9B6B}"/>
</file>

<file path=customXml/itemProps2.xml><?xml version="1.0" encoding="utf-8"?>
<ds:datastoreItem xmlns:ds="http://schemas.openxmlformats.org/officeDocument/2006/customXml" ds:itemID="{CB81E647-649A-4A51-9271-C43C6D261D6D}"/>
</file>

<file path=customXml/itemProps3.xml><?xml version="1.0" encoding="utf-8"?>
<ds:datastoreItem xmlns:ds="http://schemas.openxmlformats.org/officeDocument/2006/customXml" ds:itemID="{1418D91D-E3F3-4300-B561-18115719DB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4</cp:revision>
  <dcterms:created xsi:type="dcterms:W3CDTF">2024-09-12T15:34:00Z</dcterms:created>
  <dcterms:modified xsi:type="dcterms:W3CDTF">2024-09-13T18:50:00Z</dcterms:modified>
</cp:coreProperties>
</file>