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bookmarkStart w:id="0" w:name="_Hlk161411167"/>
      <w:bookmarkEnd w:id="0"/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6C6719B3" w:rsidR="0045432A" w:rsidRDefault="001126F9" w:rsidP="0045432A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1126F9">
        <w:rPr>
          <w:b/>
          <w:vertAlign w:val="superscript"/>
        </w:rPr>
        <w:t>rd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952F94">
        <w:rPr>
          <w:b/>
        </w:rPr>
        <w:t>4</w:t>
      </w:r>
    </w:p>
    <w:p w14:paraId="68DBB056" w14:textId="77777777" w:rsidR="001126F9" w:rsidRDefault="001126F9" w:rsidP="001126F9">
      <w:pPr>
        <w:rPr>
          <w:b/>
        </w:rPr>
      </w:pPr>
      <w:bookmarkStart w:id="1" w:name="_Hlk109738415"/>
      <w:r>
        <w:rPr>
          <w:b/>
        </w:rPr>
        <w:t>Workload</w:t>
      </w:r>
    </w:p>
    <w:p w14:paraId="4F08B194" w14:textId="77777777" w:rsidR="001126F9" w:rsidRDefault="001126F9" w:rsidP="001126F9">
      <w:r>
        <w:rPr>
          <w:noProof/>
        </w:rPr>
        <w:drawing>
          <wp:inline distT="0" distB="0" distL="0" distR="0" wp14:anchorId="2382C21E" wp14:editId="6A5DB3A4">
            <wp:extent cx="6688138" cy="3606801"/>
            <wp:effectExtent l="0" t="0" r="17780" b="12700"/>
            <wp:docPr id="19513089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B91488B" w14:textId="77777777" w:rsidR="001126F9" w:rsidRPr="00C93D16" w:rsidRDefault="001126F9" w:rsidP="001126F9">
      <w:r w:rsidRPr="00C93D16">
        <w:t xml:space="preserve">In the </w:t>
      </w:r>
      <w:r>
        <w:t>3</w:t>
      </w:r>
      <w:r w:rsidRPr="00A35098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11.6</w:t>
      </w:r>
      <w:r w:rsidRPr="00C93D16">
        <w:t xml:space="preserve">% from the previous quarter.  The number of separation determinations </w:t>
      </w:r>
      <w:r>
        <w:t>increased by 10.7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12.4</w:t>
      </w:r>
      <w:r w:rsidRPr="00C93D16">
        <w:t>%.</w:t>
      </w:r>
      <w:r>
        <w:t xml:space="preserve">  However, even though these categories show decreases in this quarter, workload also is showing a significant decrease compared to the same quarter in 2020 due to the impact of Covid-19 on state workload</w:t>
      </w:r>
      <w:r w:rsidRPr="00C93D16">
        <w:t>.</w:t>
      </w:r>
    </w:p>
    <w:p w14:paraId="2F98C4CE" w14:textId="77777777" w:rsidR="001126F9" w:rsidRPr="00C93D16" w:rsidRDefault="001126F9" w:rsidP="001126F9"/>
    <w:p w14:paraId="12C2D12E" w14:textId="77777777" w:rsidR="001126F9" w:rsidRPr="00C93D16" w:rsidRDefault="001126F9" w:rsidP="001126F9"/>
    <w:p w14:paraId="56DF89FB" w14:textId="77777777" w:rsidR="001126F9" w:rsidRPr="00C93D16" w:rsidRDefault="001126F9" w:rsidP="001126F9"/>
    <w:p w14:paraId="58BD4BD5" w14:textId="77777777" w:rsidR="001126F9" w:rsidRPr="00C93D16" w:rsidRDefault="001126F9" w:rsidP="001126F9"/>
    <w:p w14:paraId="71130890" w14:textId="77777777" w:rsidR="001126F9" w:rsidRPr="00C93D16" w:rsidRDefault="001126F9" w:rsidP="001126F9"/>
    <w:p w14:paraId="023C6285" w14:textId="77777777" w:rsidR="001126F9" w:rsidRPr="00C93D16" w:rsidRDefault="001126F9" w:rsidP="001126F9">
      <w:r>
        <w:rPr>
          <w:noProof/>
        </w:rPr>
        <w:lastRenderedPageBreak/>
        <w:drawing>
          <wp:inline distT="0" distB="0" distL="0" distR="0" wp14:anchorId="27C18401" wp14:editId="45F1E3A5">
            <wp:extent cx="6688138" cy="3613151"/>
            <wp:effectExtent l="0" t="0" r="17780" b="6350"/>
            <wp:docPr id="13108491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19C3280" w14:textId="77777777" w:rsidR="001126F9" w:rsidRDefault="001126F9" w:rsidP="001126F9">
      <w:r w:rsidRPr="00C93D16">
        <w:t xml:space="preserve">In the </w:t>
      </w:r>
      <w:r>
        <w:t>3</w:t>
      </w:r>
      <w:r w:rsidRPr="00A35098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48.1</w:t>
      </w:r>
      <w:r w:rsidRPr="00C93D16">
        <w:t xml:space="preserve">% of the determinations involving separation issues resulted in a denial of UI benefits, and </w:t>
      </w:r>
      <w:r>
        <w:t>51.9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3</w:t>
      </w:r>
      <w:r w:rsidRPr="00A35098">
        <w:rPr>
          <w:vertAlign w:val="superscript"/>
        </w:rPr>
        <w:t>rd</w:t>
      </w:r>
      <w:r>
        <w:t xml:space="preserve"> </w:t>
      </w:r>
      <w:r w:rsidRPr="004C70E4">
        <w:t>quarter of 202</w:t>
      </w:r>
      <w:r>
        <w:t>4</w:t>
      </w:r>
      <w:r w:rsidRPr="004C70E4">
        <w:t xml:space="preserve"> </w:t>
      </w:r>
      <w:r>
        <w:t>is concluding that almost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404A3C75" w14:textId="77777777" w:rsidR="001126F9" w:rsidRPr="00C93D16" w:rsidRDefault="001126F9" w:rsidP="001126F9">
      <w:r>
        <w:rPr>
          <w:noProof/>
        </w:rPr>
        <w:drawing>
          <wp:inline distT="0" distB="0" distL="0" distR="0" wp14:anchorId="6BB6FD24" wp14:editId="661A43DD">
            <wp:extent cx="6694488" cy="3613151"/>
            <wp:effectExtent l="0" t="0" r="11430" b="6350"/>
            <wp:docPr id="13605471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2E6279">
        <w:t xml:space="preserve"> </w:t>
      </w:r>
    </w:p>
    <w:p w14:paraId="7AFE2AD1" w14:textId="77777777" w:rsidR="001126F9" w:rsidRPr="00C93D16" w:rsidRDefault="001126F9" w:rsidP="001126F9">
      <w:r w:rsidRPr="00C93D16">
        <w:t xml:space="preserve">In the </w:t>
      </w:r>
      <w:r>
        <w:t>3</w:t>
      </w:r>
      <w:r w:rsidRPr="00A35098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87.7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12.3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03BD9DB9" w14:textId="77777777" w:rsidR="001126F9" w:rsidRPr="00C93D16" w:rsidRDefault="001126F9" w:rsidP="001126F9">
      <w:r>
        <w:rPr>
          <w:noProof/>
        </w:rPr>
        <w:lastRenderedPageBreak/>
        <w:drawing>
          <wp:inline distT="0" distB="0" distL="0" distR="0" wp14:anchorId="18AA63CF" wp14:editId="5BC3AC9A">
            <wp:extent cx="6772275" cy="3829050"/>
            <wp:effectExtent l="0" t="0" r="9525" b="0"/>
            <wp:docPr id="14417812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C58772F" w14:textId="77777777" w:rsidR="001126F9" w:rsidRPr="00C93D16" w:rsidRDefault="001126F9" w:rsidP="001126F9">
      <w:r w:rsidRPr="00C93D16">
        <w:t xml:space="preserve">In the </w:t>
      </w:r>
      <w:r>
        <w:t>3</w:t>
      </w:r>
      <w:r w:rsidRPr="00EF233E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68.2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31.7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</w:t>
      </w:r>
      <w:r w:rsidRPr="00C93D16">
        <w:t xml:space="preserve">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</w:t>
      </w:r>
    </w:p>
    <w:p w14:paraId="08E109AA" w14:textId="77777777" w:rsidR="001126F9" w:rsidRPr="00C93D16" w:rsidRDefault="001126F9" w:rsidP="001126F9">
      <w:r>
        <w:rPr>
          <w:noProof/>
        </w:rPr>
        <w:drawing>
          <wp:inline distT="0" distB="0" distL="0" distR="0" wp14:anchorId="7CC176D2" wp14:editId="24F83F31">
            <wp:extent cx="6687820" cy="3867150"/>
            <wp:effectExtent l="0" t="0" r="17780" b="0"/>
            <wp:docPr id="70080538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C3C6C17" w14:textId="77777777" w:rsidR="001126F9" w:rsidRPr="00C93D16" w:rsidRDefault="001126F9" w:rsidP="001126F9">
      <w:r w:rsidRPr="00C93D16">
        <w:t xml:space="preserve">In the </w:t>
      </w:r>
      <w:r>
        <w:t>3</w:t>
      </w:r>
      <w:r w:rsidRPr="00C87E38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78.2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34.1%</w:t>
      </w:r>
      <w:r w:rsidRPr="00C93D16">
        <w:t xml:space="preserve"> of the determinations where the claimant was discharged from the job.</w:t>
      </w:r>
    </w:p>
    <w:p w14:paraId="750B8412" w14:textId="77777777" w:rsidR="001126F9" w:rsidRPr="00C93D16" w:rsidRDefault="001126F9" w:rsidP="001126F9">
      <w:r>
        <w:rPr>
          <w:noProof/>
        </w:rPr>
        <w:lastRenderedPageBreak/>
        <w:drawing>
          <wp:inline distT="0" distB="0" distL="0" distR="0" wp14:anchorId="629CF9AA" wp14:editId="69BC36D2">
            <wp:extent cx="6802120" cy="3514725"/>
            <wp:effectExtent l="0" t="0" r="17780" b="9525"/>
            <wp:docPr id="130593460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5D69EF3" w14:textId="77777777" w:rsidR="001126F9" w:rsidRPr="00C93D16" w:rsidRDefault="001126F9" w:rsidP="001126F9">
      <w:r w:rsidRPr="00C93D16">
        <w:t xml:space="preserve">In the </w:t>
      </w:r>
      <w:r>
        <w:t>3</w:t>
      </w:r>
      <w:r w:rsidRPr="007E071B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4</w:t>
      </w:r>
      <w:r w:rsidRPr="00C93D16">
        <w:t>, the largest category of nonseparation determinations (</w:t>
      </w:r>
      <w:r>
        <w:t>36.2</w:t>
      </w:r>
      <w:r w:rsidRPr="00C93D16">
        <w:t xml:space="preserve">%) </w:t>
      </w:r>
      <w:r>
        <w:t>resulted in a tie with R</w:t>
      </w:r>
      <w:r w:rsidRPr="00C93D16">
        <w:t xml:space="preserve">eporting </w:t>
      </w:r>
      <w:r>
        <w:t>R</w:t>
      </w:r>
      <w:r w:rsidRPr="00C93D16">
        <w:t>equirement call-ins and other</w:t>
      </w:r>
      <w:r>
        <w:t xml:space="preserve"> and Able, Available, Actively Seeking Employment</w:t>
      </w:r>
      <w:r w:rsidRPr="00C93D16">
        <w:t xml:space="preserve">.  The </w:t>
      </w:r>
      <w:r>
        <w:t>next</w:t>
      </w:r>
      <w:r w:rsidRPr="00C93D16">
        <w:t xml:space="preserve"> largest category</w:t>
      </w:r>
      <w:r>
        <w:t xml:space="preserve"> (16.4%) was,</w:t>
      </w:r>
      <w:r w:rsidRPr="002E6279">
        <w:t xml:space="preserve"> </w:t>
      </w:r>
      <w:r>
        <w:t xml:space="preserve">Other (Aliens, Athlete School). </w:t>
      </w:r>
    </w:p>
    <w:p w14:paraId="259CA639" w14:textId="77777777" w:rsidR="001126F9" w:rsidRPr="00C93D16" w:rsidRDefault="001126F9" w:rsidP="001126F9">
      <w:r>
        <w:rPr>
          <w:noProof/>
        </w:rPr>
        <w:drawing>
          <wp:inline distT="0" distB="0" distL="0" distR="0" wp14:anchorId="42BDED00" wp14:editId="52793DD7">
            <wp:extent cx="6753225" cy="3390900"/>
            <wp:effectExtent l="0" t="0" r="9525" b="0"/>
            <wp:docPr id="11938731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5A1994D" w14:textId="77777777" w:rsidR="001126F9" w:rsidRDefault="001126F9" w:rsidP="001126F9">
      <w:r w:rsidRPr="00C93D16">
        <w:t xml:space="preserve">In the </w:t>
      </w:r>
      <w:r>
        <w:t>3</w:t>
      </w:r>
      <w:r w:rsidRPr="00D1510A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4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93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88.8</w:t>
      </w:r>
      <w:r w:rsidRPr="00C93D16">
        <w:t>%</w:t>
      </w:r>
      <w:r>
        <w:t>.</w:t>
      </w:r>
    </w:p>
    <w:bookmarkEnd w:id="1"/>
    <w:p w14:paraId="149343CD" w14:textId="6B5AA3AA" w:rsidR="00041F7A" w:rsidRDefault="00041F7A">
      <w:r w:rsidRPr="006C7B31">
        <w:rPr>
          <w:i/>
          <w:sz w:val="20"/>
          <w:szCs w:val="20"/>
        </w:rPr>
        <w:t>This report was produced on</w:t>
      </w:r>
      <w:r w:rsidR="00CE43B9">
        <w:rPr>
          <w:i/>
          <w:sz w:val="20"/>
          <w:szCs w:val="20"/>
        </w:rPr>
        <w:t xml:space="preserve"> </w:t>
      </w:r>
      <w:r w:rsidR="001126F9">
        <w:rPr>
          <w:i/>
          <w:sz w:val="20"/>
          <w:szCs w:val="20"/>
        </w:rPr>
        <w:t>12</w:t>
      </w:r>
      <w:r w:rsidR="00BE0B1E">
        <w:rPr>
          <w:i/>
          <w:sz w:val="20"/>
          <w:szCs w:val="20"/>
        </w:rPr>
        <w:t>/</w:t>
      </w:r>
      <w:r w:rsidR="001126F9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/202</w:t>
      </w:r>
      <w:r w:rsidR="00420D21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075F"/>
    <w:rsid w:val="00041F7A"/>
    <w:rsid w:val="00045F06"/>
    <w:rsid w:val="000768EF"/>
    <w:rsid w:val="001126F9"/>
    <w:rsid w:val="0012691F"/>
    <w:rsid w:val="001E1C99"/>
    <w:rsid w:val="002D3538"/>
    <w:rsid w:val="002D6AC7"/>
    <w:rsid w:val="00401789"/>
    <w:rsid w:val="00420D21"/>
    <w:rsid w:val="0045432A"/>
    <w:rsid w:val="00477C49"/>
    <w:rsid w:val="00490459"/>
    <w:rsid w:val="004C6F9C"/>
    <w:rsid w:val="004D7091"/>
    <w:rsid w:val="0052310C"/>
    <w:rsid w:val="00590E37"/>
    <w:rsid w:val="006270DF"/>
    <w:rsid w:val="00680C14"/>
    <w:rsid w:val="006A5C5D"/>
    <w:rsid w:val="00790749"/>
    <w:rsid w:val="0079233F"/>
    <w:rsid w:val="007A6221"/>
    <w:rsid w:val="007C0C3B"/>
    <w:rsid w:val="008712D0"/>
    <w:rsid w:val="008C3B42"/>
    <w:rsid w:val="00946B2E"/>
    <w:rsid w:val="00952F94"/>
    <w:rsid w:val="00977758"/>
    <w:rsid w:val="00B95303"/>
    <w:rsid w:val="00BB1081"/>
    <w:rsid w:val="00BE0B1E"/>
    <w:rsid w:val="00C33BDC"/>
    <w:rsid w:val="00C81963"/>
    <w:rsid w:val="00CC2EB1"/>
    <w:rsid w:val="00CE43B9"/>
    <w:rsid w:val="00D25AF7"/>
    <w:rsid w:val="00D425D9"/>
    <w:rsid w:val="00D46E6B"/>
    <w:rsid w:val="00D96A47"/>
    <w:rsid w:val="00E10C8B"/>
    <w:rsid w:val="00E8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5" Type="http://schemas.openxmlformats.org/officeDocument/2006/relationships/customXml" Target="../customXml/item3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2019.4</c:v>
                </c:pt>
                <c:pt idx="1">
                  <c:v>2020.1</c:v>
                </c:pt>
                <c:pt idx="2" formatCode="0.0">
                  <c:v>2020.2</c:v>
                </c:pt>
                <c:pt idx="3" formatCode="0.0">
                  <c:v>2020.3</c:v>
                </c:pt>
                <c:pt idx="4" formatCode="0.0">
                  <c:v>2020.4</c:v>
                </c:pt>
                <c:pt idx="5" formatCode="0.0">
                  <c:v>2021.1</c:v>
                </c:pt>
                <c:pt idx="6" formatCode="0.0">
                  <c:v>2021.2</c:v>
                </c:pt>
                <c:pt idx="7" formatCode="0.0">
                  <c:v>2021.3</c:v>
                </c:pt>
                <c:pt idx="8" formatCode="0.0">
                  <c:v>2021.4</c:v>
                </c:pt>
                <c:pt idx="9" formatCode="0.0">
                  <c:v>2022.1</c:v>
                </c:pt>
                <c:pt idx="10" formatCode="0.0">
                  <c:v>2022.2</c:v>
                </c:pt>
                <c:pt idx="11" formatCode="0.0">
                  <c:v>2022.3</c:v>
                </c:pt>
                <c:pt idx="12" formatCode="0.0">
                  <c:v>2022.4</c:v>
                </c:pt>
                <c:pt idx="13" formatCode="0.0">
                  <c:v>2023.1</c:v>
                </c:pt>
                <c:pt idx="14" formatCode="0.0">
                  <c:v>2023.2</c:v>
                </c:pt>
                <c:pt idx="15" formatCode="0.0">
                  <c:v>2023.3</c:v>
                </c:pt>
                <c:pt idx="16" formatCode="0.0">
                  <c:v>2023.4</c:v>
                </c:pt>
                <c:pt idx="17" formatCode="0.0">
                  <c:v>2024.1</c:v>
                </c:pt>
                <c:pt idx="18" formatCode="0.0">
                  <c:v>2024.2</c:v>
                </c:pt>
                <c:pt idx="19" formatCode="0.0">
                  <c:v>2024.3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713426</c:v>
                </c:pt>
                <c:pt idx="1">
                  <c:v>707828</c:v>
                </c:pt>
                <c:pt idx="2">
                  <c:v>1296776</c:v>
                </c:pt>
                <c:pt idx="3">
                  <c:v>1032490</c:v>
                </c:pt>
                <c:pt idx="4">
                  <c:v>851009</c:v>
                </c:pt>
                <c:pt idx="5">
                  <c:v>877141</c:v>
                </c:pt>
                <c:pt idx="6">
                  <c:v>815832</c:v>
                </c:pt>
                <c:pt idx="7">
                  <c:v>785757</c:v>
                </c:pt>
                <c:pt idx="8">
                  <c:v>750394</c:v>
                </c:pt>
                <c:pt idx="9">
                  <c:v>783883</c:v>
                </c:pt>
                <c:pt idx="10">
                  <c:v>755953</c:v>
                </c:pt>
                <c:pt idx="11">
                  <c:v>774283</c:v>
                </c:pt>
                <c:pt idx="12">
                  <c:v>712340</c:v>
                </c:pt>
                <c:pt idx="13">
                  <c:v>755642</c:v>
                </c:pt>
                <c:pt idx="14">
                  <c:v>751082</c:v>
                </c:pt>
                <c:pt idx="15">
                  <c:v>739570</c:v>
                </c:pt>
                <c:pt idx="16">
                  <c:v>742956</c:v>
                </c:pt>
                <c:pt idx="17">
                  <c:v>771156</c:v>
                </c:pt>
                <c:pt idx="18">
                  <c:v>719429</c:v>
                </c:pt>
                <c:pt idx="19">
                  <c:v>796336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E2-48E9-BFAF-55FBC4FB43B9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2019.4</c:v>
                </c:pt>
                <c:pt idx="1">
                  <c:v>2020.1</c:v>
                </c:pt>
                <c:pt idx="2" formatCode="0.0">
                  <c:v>2020.2</c:v>
                </c:pt>
                <c:pt idx="3" formatCode="0.0">
                  <c:v>2020.3</c:v>
                </c:pt>
                <c:pt idx="4" formatCode="0.0">
                  <c:v>2020.4</c:v>
                </c:pt>
                <c:pt idx="5" formatCode="0.0">
                  <c:v>2021.1</c:v>
                </c:pt>
                <c:pt idx="6" formatCode="0.0">
                  <c:v>2021.2</c:v>
                </c:pt>
                <c:pt idx="7" formatCode="0.0">
                  <c:v>2021.3</c:v>
                </c:pt>
                <c:pt idx="8" formatCode="0.0">
                  <c:v>2021.4</c:v>
                </c:pt>
                <c:pt idx="9" formatCode="0.0">
                  <c:v>2022.1</c:v>
                </c:pt>
                <c:pt idx="10" formatCode="0.0">
                  <c:v>2022.2</c:v>
                </c:pt>
                <c:pt idx="11" formatCode="0.0">
                  <c:v>2022.3</c:v>
                </c:pt>
                <c:pt idx="12" formatCode="0.0">
                  <c:v>2022.4</c:v>
                </c:pt>
                <c:pt idx="13" formatCode="0.0">
                  <c:v>2023.1</c:v>
                </c:pt>
                <c:pt idx="14" formatCode="0.0">
                  <c:v>2023.2</c:v>
                </c:pt>
                <c:pt idx="15" formatCode="0.0">
                  <c:v>2023.3</c:v>
                </c:pt>
                <c:pt idx="16" formatCode="0.0">
                  <c:v>2023.4</c:v>
                </c:pt>
                <c:pt idx="17" formatCode="0.0">
                  <c:v>2024.1</c:v>
                </c:pt>
                <c:pt idx="18" formatCode="0.0">
                  <c:v>2024.2</c:v>
                </c:pt>
                <c:pt idx="19" formatCode="0.0">
                  <c:v>2024.3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724932</c:v>
                </c:pt>
                <c:pt idx="1">
                  <c:v>804475</c:v>
                </c:pt>
                <c:pt idx="2">
                  <c:v>1577914</c:v>
                </c:pt>
                <c:pt idx="3">
                  <c:v>1554526</c:v>
                </c:pt>
                <c:pt idx="4">
                  <c:v>1520077</c:v>
                </c:pt>
                <c:pt idx="5">
                  <c:v>1363166</c:v>
                </c:pt>
                <c:pt idx="6">
                  <c:v>1736749</c:v>
                </c:pt>
                <c:pt idx="7">
                  <c:v>1759659</c:v>
                </c:pt>
                <c:pt idx="8">
                  <c:v>1399459</c:v>
                </c:pt>
                <c:pt idx="9">
                  <c:v>1399145</c:v>
                </c:pt>
                <c:pt idx="10">
                  <c:v>1099205</c:v>
                </c:pt>
                <c:pt idx="11">
                  <c:v>1053933</c:v>
                </c:pt>
                <c:pt idx="12">
                  <c:v>905475</c:v>
                </c:pt>
                <c:pt idx="13">
                  <c:v>1051508</c:v>
                </c:pt>
                <c:pt idx="14">
                  <c:v>991016</c:v>
                </c:pt>
                <c:pt idx="15">
                  <c:v>960014</c:v>
                </c:pt>
                <c:pt idx="16">
                  <c:v>947967</c:v>
                </c:pt>
                <c:pt idx="17">
                  <c:v>1163337</c:v>
                </c:pt>
                <c:pt idx="18">
                  <c:v>942060</c:v>
                </c:pt>
                <c:pt idx="19">
                  <c:v>1058442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E2-48E9-BFAF-55FBC4FB43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2019.4</c:v>
                </c:pt>
                <c:pt idx="1">
                  <c:v>2020.1</c:v>
                </c:pt>
                <c:pt idx="2">
                  <c:v>2020.2</c:v>
                </c:pt>
                <c:pt idx="3" formatCode="0.0">
                  <c:v>2020.3</c:v>
                </c:pt>
                <c:pt idx="4" formatCode="0.0">
                  <c:v>2020.4</c:v>
                </c:pt>
                <c:pt idx="5" formatCode="0.0">
                  <c:v>2021.1</c:v>
                </c:pt>
                <c:pt idx="6" formatCode="0.0">
                  <c:v>2021.2</c:v>
                </c:pt>
                <c:pt idx="7" formatCode="0.0">
                  <c:v>2021.3</c:v>
                </c:pt>
                <c:pt idx="8" formatCode="0.0">
                  <c:v>2021.4</c:v>
                </c:pt>
                <c:pt idx="9" formatCode="0.0">
                  <c:v>2022.1</c:v>
                </c:pt>
                <c:pt idx="10" formatCode="0.0">
                  <c:v>2022.2</c:v>
                </c:pt>
                <c:pt idx="11" formatCode="0.0">
                  <c:v>2022.3</c:v>
                </c:pt>
                <c:pt idx="12" formatCode="0.0">
                  <c:v>2022.4</c:v>
                </c:pt>
                <c:pt idx="13" formatCode="0.0">
                  <c:v>2023.1</c:v>
                </c:pt>
                <c:pt idx="14" formatCode="0.0">
                  <c:v>2023.2</c:v>
                </c:pt>
                <c:pt idx="15" formatCode="0.0">
                  <c:v>2023.3</c:v>
                </c:pt>
                <c:pt idx="16" formatCode="0.0">
                  <c:v>2023.4</c:v>
                </c:pt>
                <c:pt idx="17" formatCode="0.0">
                  <c:v>2024.1</c:v>
                </c:pt>
                <c:pt idx="18" formatCode="0.0">
                  <c:v>2024.2</c:v>
                </c:pt>
                <c:pt idx="19" formatCode="0.0">
                  <c:v>2024.3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340041</c:v>
                </c:pt>
                <c:pt idx="1">
                  <c:v>332337</c:v>
                </c:pt>
                <c:pt idx="2">
                  <c:v>479055</c:v>
                </c:pt>
                <c:pt idx="3">
                  <c:v>643872</c:v>
                </c:pt>
                <c:pt idx="4">
                  <c:v>521453</c:v>
                </c:pt>
                <c:pt idx="5">
                  <c:v>518299</c:v>
                </c:pt>
                <c:pt idx="6">
                  <c:v>481353</c:v>
                </c:pt>
                <c:pt idx="7">
                  <c:v>452207</c:v>
                </c:pt>
                <c:pt idx="8">
                  <c:v>430138</c:v>
                </c:pt>
                <c:pt idx="9">
                  <c:v>439567</c:v>
                </c:pt>
                <c:pt idx="10">
                  <c:v>421902</c:v>
                </c:pt>
                <c:pt idx="11">
                  <c:v>415688</c:v>
                </c:pt>
                <c:pt idx="12">
                  <c:v>353282</c:v>
                </c:pt>
                <c:pt idx="13">
                  <c:v>373483</c:v>
                </c:pt>
                <c:pt idx="14">
                  <c:v>356387</c:v>
                </c:pt>
                <c:pt idx="15">
                  <c:v>364892</c:v>
                </c:pt>
                <c:pt idx="16">
                  <c:v>360910</c:v>
                </c:pt>
                <c:pt idx="17">
                  <c:v>372964</c:v>
                </c:pt>
                <c:pt idx="18">
                  <c:v>343541</c:v>
                </c:pt>
                <c:pt idx="19">
                  <c:v>383204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02-4ACF-B4C1-DE6EED51D7D9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2019.4</c:v>
                </c:pt>
                <c:pt idx="1">
                  <c:v>2020.1</c:v>
                </c:pt>
                <c:pt idx="2">
                  <c:v>2020.2</c:v>
                </c:pt>
                <c:pt idx="3" formatCode="0.0">
                  <c:v>2020.3</c:v>
                </c:pt>
                <c:pt idx="4" formatCode="0.0">
                  <c:v>2020.4</c:v>
                </c:pt>
                <c:pt idx="5" formatCode="0.0">
                  <c:v>2021.1</c:v>
                </c:pt>
                <c:pt idx="6" formatCode="0.0">
                  <c:v>2021.2</c:v>
                </c:pt>
                <c:pt idx="7" formatCode="0.0">
                  <c:v>2021.3</c:v>
                </c:pt>
                <c:pt idx="8" formatCode="0.0">
                  <c:v>2021.4</c:v>
                </c:pt>
                <c:pt idx="9" formatCode="0.0">
                  <c:v>2022.1</c:v>
                </c:pt>
                <c:pt idx="10" formatCode="0.0">
                  <c:v>2022.2</c:v>
                </c:pt>
                <c:pt idx="11" formatCode="0.0">
                  <c:v>2022.3</c:v>
                </c:pt>
                <c:pt idx="12" formatCode="0.0">
                  <c:v>2022.4</c:v>
                </c:pt>
                <c:pt idx="13" formatCode="0.0">
                  <c:v>2023.1</c:v>
                </c:pt>
                <c:pt idx="14" formatCode="0.0">
                  <c:v>2023.2</c:v>
                </c:pt>
                <c:pt idx="15" formatCode="0.0">
                  <c:v>2023.3</c:v>
                </c:pt>
                <c:pt idx="16" formatCode="0.0">
                  <c:v>2023.4</c:v>
                </c:pt>
                <c:pt idx="17" formatCode="0.0">
                  <c:v>2024.1</c:v>
                </c:pt>
                <c:pt idx="18" formatCode="0.0">
                  <c:v>2024.2</c:v>
                </c:pt>
                <c:pt idx="19" formatCode="0.0">
                  <c:v>2024.3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373385</c:v>
                </c:pt>
                <c:pt idx="1">
                  <c:v>375491</c:v>
                </c:pt>
                <c:pt idx="2">
                  <c:v>817721</c:v>
                </c:pt>
                <c:pt idx="3">
                  <c:v>388618</c:v>
                </c:pt>
                <c:pt idx="4">
                  <c:v>329556</c:v>
                </c:pt>
                <c:pt idx="5">
                  <c:v>358842</c:v>
                </c:pt>
                <c:pt idx="6">
                  <c:v>334479</c:v>
                </c:pt>
                <c:pt idx="7">
                  <c:v>333550</c:v>
                </c:pt>
                <c:pt idx="8">
                  <c:v>320256</c:v>
                </c:pt>
                <c:pt idx="9">
                  <c:v>344316</c:v>
                </c:pt>
                <c:pt idx="10">
                  <c:v>334051</c:v>
                </c:pt>
                <c:pt idx="11">
                  <c:v>358595</c:v>
                </c:pt>
                <c:pt idx="12">
                  <c:v>359058</c:v>
                </c:pt>
                <c:pt idx="13">
                  <c:v>382159</c:v>
                </c:pt>
                <c:pt idx="14">
                  <c:v>394695</c:v>
                </c:pt>
                <c:pt idx="15">
                  <c:v>374678</c:v>
                </c:pt>
                <c:pt idx="16">
                  <c:v>382046</c:v>
                </c:pt>
                <c:pt idx="17">
                  <c:v>398192</c:v>
                </c:pt>
                <c:pt idx="18">
                  <c:v>375888</c:v>
                </c:pt>
                <c:pt idx="19">
                  <c:v>413132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02-4ACF-B4C1-DE6EED51D7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2019.4</c:v>
                </c:pt>
                <c:pt idx="1">
                  <c:v>2020.1</c:v>
                </c:pt>
                <c:pt idx="2">
                  <c:v>2020.2</c:v>
                </c:pt>
                <c:pt idx="3" formatCode="0.0">
                  <c:v>2020.3</c:v>
                </c:pt>
                <c:pt idx="4" formatCode="0.0">
                  <c:v>2020.4</c:v>
                </c:pt>
                <c:pt idx="5" formatCode="0.0">
                  <c:v>2021.1</c:v>
                </c:pt>
                <c:pt idx="6" formatCode="0.0">
                  <c:v>2021.2</c:v>
                </c:pt>
                <c:pt idx="7" formatCode="0.0">
                  <c:v>2021.3</c:v>
                </c:pt>
                <c:pt idx="8" formatCode="0.0">
                  <c:v>2021.4</c:v>
                </c:pt>
                <c:pt idx="9" formatCode="0.0">
                  <c:v>2022.1</c:v>
                </c:pt>
                <c:pt idx="10" formatCode="0.0">
                  <c:v>2022.2</c:v>
                </c:pt>
                <c:pt idx="11" formatCode="0.0">
                  <c:v>2022.3</c:v>
                </c:pt>
                <c:pt idx="12" formatCode="0.0">
                  <c:v>2022.4</c:v>
                </c:pt>
                <c:pt idx="13" formatCode="0.0">
                  <c:v>2023.1</c:v>
                </c:pt>
                <c:pt idx="14" formatCode="0.0">
                  <c:v>2023.2</c:v>
                </c:pt>
                <c:pt idx="15" formatCode="0.0">
                  <c:v>2023.3</c:v>
                </c:pt>
                <c:pt idx="16" formatCode="0.0">
                  <c:v>2023.4</c:v>
                </c:pt>
                <c:pt idx="17" formatCode="0.0">
                  <c:v>2024.1</c:v>
                </c:pt>
                <c:pt idx="18" formatCode="0.0">
                  <c:v>2024.2</c:v>
                </c:pt>
                <c:pt idx="19" formatCode="0.0">
                  <c:v>2024.3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625978</c:v>
                </c:pt>
                <c:pt idx="1">
                  <c:v>683203</c:v>
                </c:pt>
                <c:pt idx="2">
                  <c:v>1234005</c:v>
                </c:pt>
                <c:pt idx="3">
                  <c:v>1335246</c:v>
                </c:pt>
                <c:pt idx="4">
                  <c:v>1387886</c:v>
                </c:pt>
                <c:pt idx="5">
                  <c:v>1214663</c:v>
                </c:pt>
                <c:pt idx="6">
                  <c:v>1575046</c:v>
                </c:pt>
                <c:pt idx="7">
                  <c:v>1607173</c:v>
                </c:pt>
                <c:pt idx="8">
                  <c:v>1275241</c:v>
                </c:pt>
                <c:pt idx="9">
                  <c:v>1248481</c:v>
                </c:pt>
                <c:pt idx="10">
                  <c:v>910187</c:v>
                </c:pt>
                <c:pt idx="11">
                  <c:v>932287</c:v>
                </c:pt>
                <c:pt idx="12">
                  <c:v>812714</c:v>
                </c:pt>
                <c:pt idx="13">
                  <c:v>920328</c:v>
                </c:pt>
                <c:pt idx="14">
                  <c:v>872288</c:v>
                </c:pt>
                <c:pt idx="15">
                  <c:v>841230</c:v>
                </c:pt>
                <c:pt idx="16">
                  <c:v>834961</c:v>
                </c:pt>
                <c:pt idx="17">
                  <c:v>1029595</c:v>
                </c:pt>
                <c:pt idx="18">
                  <c:v>816093</c:v>
                </c:pt>
                <c:pt idx="19">
                  <c:v>927819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69-40EB-8C48-BF52C75443BD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2019.4</c:v>
                </c:pt>
                <c:pt idx="1">
                  <c:v>2020.1</c:v>
                </c:pt>
                <c:pt idx="2">
                  <c:v>2020.2</c:v>
                </c:pt>
                <c:pt idx="3" formatCode="0.0">
                  <c:v>2020.3</c:v>
                </c:pt>
                <c:pt idx="4" formatCode="0.0">
                  <c:v>2020.4</c:v>
                </c:pt>
                <c:pt idx="5" formatCode="0.0">
                  <c:v>2021.1</c:v>
                </c:pt>
                <c:pt idx="6" formatCode="0.0">
                  <c:v>2021.2</c:v>
                </c:pt>
                <c:pt idx="7" formatCode="0.0">
                  <c:v>2021.3</c:v>
                </c:pt>
                <c:pt idx="8" formatCode="0.0">
                  <c:v>2021.4</c:v>
                </c:pt>
                <c:pt idx="9" formatCode="0.0">
                  <c:v>2022.1</c:v>
                </c:pt>
                <c:pt idx="10" formatCode="0.0">
                  <c:v>2022.2</c:v>
                </c:pt>
                <c:pt idx="11" formatCode="0.0">
                  <c:v>2022.3</c:v>
                </c:pt>
                <c:pt idx="12" formatCode="0.0">
                  <c:v>2022.4</c:v>
                </c:pt>
                <c:pt idx="13" formatCode="0.0">
                  <c:v>2023.1</c:v>
                </c:pt>
                <c:pt idx="14" formatCode="0.0">
                  <c:v>2023.2</c:v>
                </c:pt>
                <c:pt idx="15" formatCode="0.0">
                  <c:v>2023.3</c:v>
                </c:pt>
                <c:pt idx="16" formatCode="0.0">
                  <c:v>2023.4</c:v>
                </c:pt>
                <c:pt idx="17" formatCode="0.0">
                  <c:v>2024.1</c:v>
                </c:pt>
                <c:pt idx="18" formatCode="0.0">
                  <c:v>2024.2</c:v>
                </c:pt>
                <c:pt idx="19" formatCode="0.0">
                  <c:v>2024.3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98954</c:v>
                </c:pt>
                <c:pt idx="1">
                  <c:v>121272</c:v>
                </c:pt>
                <c:pt idx="2">
                  <c:v>343909</c:v>
                </c:pt>
                <c:pt idx="3">
                  <c:v>219280</c:v>
                </c:pt>
                <c:pt idx="4">
                  <c:v>132191</c:v>
                </c:pt>
                <c:pt idx="5">
                  <c:v>148503</c:v>
                </c:pt>
                <c:pt idx="6">
                  <c:v>161703</c:v>
                </c:pt>
                <c:pt idx="7">
                  <c:v>152486</c:v>
                </c:pt>
                <c:pt idx="8">
                  <c:v>124218</c:v>
                </c:pt>
                <c:pt idx="9">
                  <c:v>150664</c:v>
                </c:pt>
                <c:pt idx="10">
                  <c:v>189018</c:v>
                </c:pt>
                <c:pt idx="11">
                  <c:v>121646</c:v>
                </c:pt>
                <c:pt idx="12">
                  <c:v>92761</c:v>
                </c:pt>
                <c:pt idx="13">
                  <c:v>131180</c:v>
                </c:pt>
                <c:pt idx="14">
                  <c:v>118728</c:v>
                </c:pt>
                <c:pt idx="15">
                  <c:v>118784</c:v>
                </c:pt>
                <c:pt idx="16">
                  <c:v>113006</c:v>
                </c:pt>
                <c:pt idx="17">
                  <c:v>133742</c:v>
                </c:pt>
                <c:pt idx="18">
                  <c:v>125967</c:v>
                </c:pt>
                <c:pt idx="19">
                  <c:v>130623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C69-40EB-8C48-BF52C75443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3rd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7.8328799228115351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200"/>
                    </a:pPr>
                    <a:r>
                      <a:rPr lang="en-US"/>
                      <a:t>31.7%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8465022305135695E-2"/>
                      <c:h val="4.89495636374103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BE77-40BC-9B7A-87948257A9CA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68.2%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E77-40BC-9B7A-87948257A9CA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BE77-40BC-9B7A-87948257A9C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252749</c:v>
                </c:pt>
                <c:pt idx="1">
                  <c:v>542870</c:v>
                </c:pt>
                <c:pt idx="2">
                  <c:v>717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E77-40BC-9B7A-87948257A9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3rd Quarter 2024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0.21770610368389193</c:v>
                </c:pt>
                <c:pt idx="1">
                  <c:v>0.65883176451084058</c:v>
                </c:pt>
                <c:pt idx="2">
                  <c:v>0.62343096234309625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20-413E-8F36-77DF28B48F8C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0.78229389631610813</c:v>
                </c:pt>
                <c:pt idx="1">
                  <c:v>0.34116823548915948</c:v>
                </c:pt>
                <c:pt idx="2">
                  <c:v>0.37656903765690375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220-413E-8F36-77DF28B48F8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3rd Quarter 2024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ECEF-4DF9-AA98-71495CC26AE2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CEF-4DF9-AA98-71495CC26AE2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ECEF-4DF9-AA98-71495CC26AE2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CEF-4DF9-AA98-71495CC26AE2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CEF-4DF9-AA98-71495CC26AE2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CEF-4DF9-AA98-71495CC26AE2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CEF-4DF9-AA98-71495CC26AE2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383486</c:v>
                </c:pt>
                <c:pt idx="1">
                  <c:v>86462</c:v>
                </c:pt>
                <c:pt idx="2">
                  <c:v>6969</c:v>
                </c:pt>
                <c:pt idx="3">
                  <c:v>382791</c:v>
                </c:pt>
                <c:pt idx="4">
                  <c:v>24719</c:v>
                </c:pt>
                <c:pt idx="5">
                  <c:v>174015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CEF-4DF9-AA98-71495CC26A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3rd Quarter 2024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60D-4DEC-8CF0-881857B12A9B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0D-4DEC-8CF0-881857B12A9B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0.11189195955002269</c:v>
                </c:pt>
                <c:pt idx="1">
                  <c:v>0</c:v>
                </c:pt>
                <c:pt idx="2">
                  <c:v>0.66968001147940881</c:v>
                </c:pt>
                <c:pt idx="3">
                  <c:v>6.9818778393431397E-2</c:v>
                </c:pt>
                <c:pt idx="4">
                  <c:v>0.15008697762854484</c:v>
                </c:pt>
                <c:pt idx="5">
                  <c:v>0.20976352613280463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0D-4DEC-8CF0-881857B12A9B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0.88810804044997727</c:v>
                </c:pt>
                <c:pt idx="1">
                  <c:v>1</c:v>
                </c:pt>
                <c:pt idx="2">
                  <c:v>0.33031998852059119</c:v>
                </c:pt>
                <c:pt idx="3">
                  <c:v>0.93018122160656858</c:v>
                </c:pt>
                <c:pt idx="4">
                  <c:v>0.84991302237145516</c:v>
                </c:pt>
                <c:pt idx="5">
                  <c:v>0.79023647386719531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60D-4DEC-8CF0-881857B12A9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6E76BA-5311-4EF0-BA12-E170E51AD27A}"/>
</file>

<file path=customXml/itemProps2.xml><?xml version="1.0" encoding="utf-8"?>
<ds:datastoreItem xmlns:ds="http://schemas.openxmlformats.org/officeDocument/2006/customXml" ds:itemID="{2D87FF51-E104-43A5-8BBD-FAD55489C85E}"/>
</file>

<file path=customXml/itemProps3.xml><?xml version="1.0" encoding="utf-8"?>
<ds:datastoreItem xmlns:ds="http://schemas.openxmlformats.org/officeDocument/2006/customXml" ds:itemID="{5B03A6AC-4B99-401B-A03D-E4C3E6DDC3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2024-12-04T21:26:00Z</dcterms:created>
  <dcterms:modified xsi:type="dcterms:W3CDTF">2024-12-06T16:54:00Z</dcterms:modified>
</cp:coreProperties>
</file>