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61E4172B" w:rsidR="002B3BB0" w:rsidRPr="009545B8" w:rsidRDefault="0034102B" w:rsidP="002B3BB0">
      <w:pPr>
        <w:spacing w:after="100" w:afterAutospacing="1"/>
        <w:jc w:val="center"/>
        <w:rPr>
          <w:b/>
          <w:sz w:val="28"/>
          <w:szCs w:val="28"/>
        </w:rPr>
      </w:pPr>
      <w:r w:rsidRPr="009545B8">
        <w:rPr>
          <w:b/>
          <w:sz w:val="28"/>
          <w:szCs w:val="28"/>
        </w:rPr>
        <w:t xml:space="preserve">1st </w:t>
      </w:r>
      <w:r w:rsidR="002B3BB0" w:rsidRPr="009545B8">
        <w:rPr>
          <w:b/>
          <w:sz w:val="28"/>
          <w:szCs w:val="28"/>
        </w:rPr>
        <w:t>Quarter of 202</w:t>
      </w:r>
      <w:r w:rsidR="00C907C7" w:rsidRPr="009545B8">
        <w:rPr>
          <w:b/>
          <w:sz w:val="28"/>
          <w:szCs w:val="28"/>
        </w:rPr>
        <w:t>5</w:t>
      </w:r>
    </w:p>
    <w:p w14:paraId="4338A9A9" w14:textId="77777777" w:rsidR="0034102B" w:rsidRPr="003F0976" w:rsidRDefault="0034102B" w:rsidP="0034102B">
      <w:pPr>
        <w:rPr>
          <w:b/>
          <w:sz w:val="24"/>
          <w:szCs w:val="24"/>
        </w:rPr>
      </w:pPr>
      <w:bookmarkStart w:id="0" w:name="_Hlk109738638"/>
      <w:r w:rsidRPr="003F0976">
        <w:rPr>
          <w:b/>
          <w:sz w:val="24"/>
          <w:szCs w:val="24"/>
        </w:rPr>
        <w:t>Timeliness</w:t>
      </w:r>
    </w:p>
    <w:p w14:paraId="6FD18DBC" w14:textId="77777777" w:rsidR="0034102B" w:rsidRPr="00C93D16" w:rsidRDefault="0034102B" w:rsidP="0034102B">
      <w:r>
        <w:rPr>
          <w:noProof/>
        </w:rPr>
        <w:drawing>
          <wp:inline distT="0" distB="0" distL="0" distR="0" wp14:anchorId="4899D8B1" wp14:editId="511AEA59">
            <wp:extent cx="6687879" cy="3604437"/>
            <wp:effectExtent l="0" t="0" r="17780" b="15240"/>
            <wp:docPr id="207711032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537613A" w14:textId="77777777" w:rsidR="0034102B" w:rsidRPr="00C93D16" w:rsidRDefault="0034102B" w:rsidP="0034102B">
      <w:r w:rsidRPr="00C93D16">
        <w:t xml:space="preserve">In the </w:t>
      </w:r>
      <w:r>
        <w:t>1</w:t>
      </w:r>
      <w:r w:rsidRPr="003910B9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5</w:t>
      </w:r>
      <w:r w:rsidRPr="00C93D16">
        <w:t xml:space="preserve">, </w:t>
      </w:r>
      <w:r>
        <w:t>70.3</w:t>
      </w:r>
      <w:r w:rsidRPr="00C93D16">
        <w:t xml:space="preserve">% of all </w:t>
      </w:r>
      <w:proofErr w:type="gramStart"/>
      <w:r w:rsidRPr="00C93D16">
        <w:t>nonmonetary</w:t>
      </w:r>
      <w:proofErr w:type="gramEnd"/>
      <w:r w:rsidRPr="00C93D16">
        <w:t xml:space="preserve"> determinations were completed in 21 days or less, with </w:t>
      </w:r>
      <w:r>
        <w:t>56.5</w:t>
      </w:r>
      <w:r w:rsidRPr="00C93D16">
        <w:t xml:space="preserve">% of the separations and </w:t>
      </w:r>
      <w:r>
        <w:t>80.3</w:t>
      </w:r>
      <w:r w:rsidRPr="00C93D16">
        <w:t>% of the non-separations completed in that time frame.</w:t>
      </w:r>
    </w:p>
    <w:p w14:paraId="64B55B1A" w14:textId="73DDA449" w:rsidR="008213BC" w:rsidRPr="00C93D16" w:rsidRDefault="008213BC" w:rsidP="008213BC"/>
    <w:bookmarkEnd w:id="0"/>
    <w:p w14:paraId="64B297A5" w14:textId="190AD4E5" w:rsidR="0052310C" w:rsidRPr="0034102B" w:rsidRDefault="0032145B">
      <w:r w:rsidRPr="0034102B">
        <w:rPr>
          <w:i/>
        </w:rPr>
        <w:t xml:space="preserve">This report was produced on </w:t>
      </w:r>
      <w:r w:rsidR="005C14E3" w:rsidRPr="0034102B">
        <w:rPr>
          <w:i/>
        </w:rPr>
        <w:t>0</w:t>
      </w:r>
      <w:r w:rsidR="0034102B" w:rsidRPr="0034102B">
        <w:rPr>
          <w:i/>
        </w:rPr>
        <w:t>8/21</w:t>
      </w:r>
      <w:r w:rsidRPr="0034102B">
        <w:rPr>
          <w:i/>
        </w:rPr>
        <w:t>/202</w:t>
      </w:r>
      <w:r w:rsidR="005C14E3" w:rsidRPr="0034102B">
        <w:rPr>
          <w:i/>
        </w:rPr>
        <w:t>5</w:t>
      </w:r>
      <w:r w:rsidRPr="0034102B">
        <w:rPr>
          <w:i/>
        </w:rPr>
        <w:t xml:space="preserve"> by the Office of Unemployment Insurance, Division of Performance Management.</w:t>
      </w:r>
    </w:p>
    <w:sectPr w:rsidR="0052310C" w:rsidRPr="0034102B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260AB"/>
    <w:rsid w:val="00040D41"/>
    <w:rsid w:val="00091925"/>
    <w:rsid w:val="0014315D"/>
    <w:rsid w:val="00181813"/>
    <w:rsid w:val="001B583A"/>
    <w:rsid w:val="00267814"/>
    <w:rsid w:val="002B3BB0"/>
    <w:rsid w:val="0032145B"/>
    <w:rsid w:val="0034102B"/>
    <w:rsid w:val="003F0976"/>
    <w:rsid w:val="004272F4"/>
    <w:rsid w:val="00443F99"/>
    <w:rsid w:val="004561DA"/>
    <w:rsid w:val="004A2202"/>
    <w:rsid w:val="004A66AC"/>
    <w:rsid w:val="0052310C"/>
    <w:rsid w:val="005333F7"/>
    <w:rsid w:val="005428F4"/>
    <w:rsid w:val="00585C75"/>
    <w:rsid w:val="00594A49"/>
    <w:rsid w:val="005A1A55"/>
    <w:rsid w:val="005A1C63"/>
    <w:rsid w:val="005A4675"/>
    <w:rsid w:val="005C14E3"/>
    <w:rsid w:val="005C2CDD"/>
    <w:rsid w:val="005E0D09"/>
    <w:rsid w:val="006270DF"/>
    <w:rsid w:val="00641C62"/>
    <w:rsid w:val="00645AE2"/>
    <w:rsid w:val="00657E8D"/>
    <w:rsid w:val="00787321"/>
    <w:rsid w:val="007D3297"/>
    <w:rsid w:val="007E3D0E"/>
    <w:rsid w:val="008213BC"/>
    <w:rsid w:val="00845F06"/>
    <w:rsid w:val="008750AD"/>
    <w:rsid w:val="008971C4"/>
    <w:rsid w:val="008C3B42"/>
    <w:rsid w:val="00903824"/>
    <w:rsid w:val="009545B8"/>
    <w:rsid w:val="00987E3F"/>
    <w:rsid w:val="009C590A"/>
    <w:rsid w:val="00A039C8"/>
    <w:rsid w:val="00AA1D95"/>
    <w:rsid w:val="00B9576E"/>
    <w:rsid w:val="00BA1AC2"/>
    <w:rsid w:val="00BB3D5F"/>
    <w:rsid w:val="00C7073B"/>
    <w:rsid w:val="00C81963"/>
    <w:rsid w:val="00C907C7"/>
    <w:rsid w:val="00D6557E"/>
    <w:rsid w:val="00DE4CF0"/>
    <w:rsid w:val="00EC37FD"/>
    <w:rsid w:val="00EC4A87"/>
    <w:rsid w:val="00F35A54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1st Quarter 2025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0.70285578167088514</c:v>
                </c:pt>
                <c:pt idx="1">
                  <c:v>0.56539763328327453</c:v>
                </c:pt>
                <c:pt idx="2">
                  <c:v>0.80325793605443374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CF-48A7-98D9-CCE0302012EC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0.29714421832911486</c:v>
                </c:pt>
                <c:pt idx="1">
                  <c:v>0.43460236671672547</c:v>
                </c:pt>
                <c:pt idx="2">
                  <c:v>0.19674206394556626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7CF-48A7-98D9-CCE0302012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0A26FF-4D45-4D67-B35D-408085D1C4D4}"/>
</file>

<file path=customXml/itemProps2.xml><?xml version="1.0" encoding="utf-8"?>
<ds:datastoreItem xmlns:ds="http://schemas.openxmlformats.org/officeDocument/2006/customXml" ds:itemID="{82FE51C5-0F7B-4BC4-92D8-72CE1B99F78B}"/>
</file>

<file path=customXml/itemProps3.xml><?xml version="1.0" encoding="utf-8"?>
<ds:datastoreItem xmlns:ds="http://schemas.openxmlformats.org/officeDocument/2006/customXml" ds:itemID="{36D12A83-5445-409A-9745-47F5F4C5D3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6</cp:revision>
  <dcterms:created xsi:type="dcterms:W3CDTF">2025-08-22T15:19:00Z</dcterms:created>
  <dcterms:modified xsi:type="dcterms:W3CDTF">2025-08-26T15:15:00Z</dcterms:modified>
</cp:coreProperties>
</file>